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082FC" w14:textId="36CDE38F" w:rsidR="003F2991" w:rsidRPr="00153B65" w:rsidRDefault="003F2991" w:rsidP="003F2991">
      <w:pPr>
        <w:tabs>
          <w:tab w:val="center" w:pos="2835"/>
          <w:tab w:val="center" w:pos="4536"/>
          <w:tab w:val="center" w:pos="6379"/>
        </w:tabs>
        <w:spacing w:before="120" w:after="120" w:line="240" w:lineRule="auto"/>
        <w:rPr>
          <w:rFonts w:ascii="Arial" w:hAnsi="Arial" w:cs="Arial"/>
          <w:b/>
        </w:rPr>
      </w:pPr>
      <w:r w:rsidRPr="00153B65">
        <w:rPr>
          <w:rFonts w:ascii="Arial" w:hAnsi="Arial" w:cs="Arial"/>
          <w:b/>
        </w:rPr>
        <w:t>Applicant Details:</w:t>
      </w:r>
      <w:r>
        <w:rPr>
          <w:rFonts w:ascii="Arial" w:hAnsi="Arial" w:cs="Arial"/>
          <w:b/>
        </w:rPr>
        <w:tab/>
        <w:t xml:space="preserve">RBS </w:t>
      </w:r>
      <w:r>
        <w:rPr>
          <w:rFonts w:ascii="Arial" w:hAnsi="Arial" w:cs="Arial"/>
          <w:b/>
        </w:rPr>
        <w:sym w:font="Webdings" w:char="F063"/>
      </w:r>
      <w:r>
        <w:rPr>
          <w:rFonts w:ascii="Arial" w:hAnsi="Arial" w:cs="Arial"/>
          <w:b/>
        </w:rPr>
        <w:tab/>
        <w:t xml:space="preserve">Owner </w:t>
      </w:r>
      <w:r>
        <w:rPr>
          <w:rFonts w:ascii="Arial" w:hAnsi="Arial" w:cs="Arial"/>
          <w:b/>
        </w:rPr>
        <w:sym w:font="Webdings" w:char="F063"/>
      </w:r>
      <w:r>
        <w:rPr>
          <w:rFonts w:ascii="Arial" w:hAnsi="Arial" w:cs="Arial"/>
          <w:b/>
        </w:rPr>
        <w:tab/>
        <w:t xml:space="preserve">Agent </w:t>
      </w:r>
      <w:r>
        <w:rPr>
          <w:rFonts w:ascii="Arial" w:hAnsi="Arial" w:cs="Arial"/>
          <w:b/>
        </w:rPr>
        <w:sym w:font="Webdings" w:char="F063"/>
      </w:r>
    </w:p>
    <w:tbl>
      <w:tblPr>
        <w:tblStyle w:val="TableGrid"/>
        <w:tblW w:w="0" w:type="auto"/>
        <w:tblLook w:val="04A0" w:firstRow="1" w:lastRow="0" w:firstColumn="1" w:lastColumn="0" w:noHBand="0" w:noVBand="1"/>
      </w:tblPr>
      <w:tblGrid>
        <w:gridCol w:w="1292"/>
        <w:gridCol w:w="3940"/>
        <w:gridCol w:w="991"/>
        <w:gridCol w:w="3405"/>
      </w:tblGrid>
      <w:tr w:rsidR="003F2991" w:rsidRPr="003A656F" w14:paraId="394EEBD0" w14:textId="77777777" w:rsidTr="003F2991">
        <w:trPr>
          <w:trHeight w:val="340"/>
        </w:trPr>
        <w:tc>
          <w:tcPr>
            <w:tcW w:w="1292" w:type="dxa"/>
            <w:vAlign w:val="center"/>
          </w:tcPr>
          <w:p w14:paraId="33DDE1CD" w14:textId="77777777" w:rsidR="003F2991" w:rsidRPr="00153B65" w:rsidRDefault="003F2991" w:rsidP="003F2991">
            <w:pPr>
              <w:rPr>
                <w:rFonts w:ascii="Arial" w:hAnsi="Arial" w:cs="Arial"/>
                <w:b/>
              </w:rPr>
            </w:pPr>
            <w:r w:rsidRPr="00153B65">
              <w:rPr>
                <w:rFonts w:ascii="Arial" w:hAnsi="Arial" w:cs="Arial"/>
                <w:b/>
              </w:rPr>
              <w:t>Name:</w:t>
            </w:r>
          </w:p>
        </w:tc>
        <w:tc>
          <w:tcPr>
            <w:tcW w:w="4061" w:type="dxa"/>
            <w:vAlign w:val="center"/>
          </w:tcPr>
          <w:p w14:paraId="622C50A9" w14:textId="77777777" w:rsidR="003F2991" w:rsidRPr="003A656F" w:rsidRDefault="003F2991" w:rsidP="003F2991">
            <w:pPr>
              <w:rPr>
                <w:rFonts w:ascii="Arial" w:hAnsi="Arial" w:cs="Arial"/>
              </w:rPr>
            </w:pPr>
          </w:p>
        </w:tc>
        <w:tc>
          <w:tcPr>
            <w:tcW w:w="992" w:type="dxa"/>
            <w:vAlign w:val="center"/>
          </w:tcPr>
          <w:p w14:paraId="591F3F68" w14:textId="77777777" w:rsidR="003F2991" w:rsidRPr="00153B65" w:rsidRDefault="003F2991" w:rsidP="003F2991">
            <w:pPr>
              <w:rPr>
                <w:rFonts w:ascii="Arial" w:hAnsi="Arial" w:cs="Arial"/>
                <w:b/>
              </w:rPr>
            </w:pPr>
            <w:r w:rsidRPr="00153B65">
              <w:rPr>
                <w:rFonts w:ascii="Arial" w:hAnsi="Arial" w:cs="Arial"/>
                <w:b/>
              </w:rPr>
              <w:t>Phone:</w:t>
            </w:r>
          </w:p>
        </w:tc>
        <w:tc>
          <w:tcPr>
            <w:tcW w:w="3509" w:type="dxa"/>
            <w:vAlign w:val="center"/>
          </w:tcPr>
          <w:p w14:paraId="1ED054B8" w14:textId="77777777" w:rsidR="003F2991" w:rsidRPr="003A656F" w:rsidRDefault="003F2991" w:rsidP="003F2991">
            <w:pPr>
              <w:rPr>
                <w:rFonts w:ascii="Arial" w:hAnsi="Arial" w:cs="Arial"/>
              </w:rPr>
            </w:pPr>
          </w:p>
        </w:tc>
      </w:tr>
      <w:tr w:rsidR="003F2991" w:rsidRPr="003A656F" w14:paraId="082C4E1A" w14:textId="77777777" w:rsidTr="003F2991">
        <w:trPr>
          <w:trHeight w:val="340"/>
        </w:trPr>
        <w:tc>
          <w:tcPr>
            <w:tcW w:w="1292" w:type="dxa"/>
            <w:vAlign w:val="center"/>
          </w:tcPr>
          <w:p w14:paraId="23B963A7" w14:textId="77777777" w:rsidR="003F2991" w:rsidRPr="00153B65" w:rsidRDefault="003F2991" w:rsidP="003F2991">
            <w:pPr>
              <w:rPr>
                <w:rFonts w:ascii="Arial" w:hAnsi="Arial" w:cs="Arial"/>
                <w:b/>
              </w:rPr>
            </w:pPr>
            <w:r w:rsidRPr="00153B65">
              <w:rPr>
                <w:rFonts w:ascii="Arial" w:hAnsi="Arial" w:cs="Arial"/>
                <w:b/>
              </w:rPr>
              <w:t>Company:</w:t>
            </w:r>
          </w:p>
        </w:tc>
        <w:tc>
          <w:tcPr>
            <w:tcW w:w="4061" w:type="dxa"/>
            <w:vAlign w:val="center"/>
          </w:tcPr>
          <w:p w14:paraId="1A30D663" w14:textId="77777777" w:rsidR="003F2991" w:rsidRPr="003A656F" w:rsidRDefault="003F2991" w:rsidP="003F2991">
            <w:pPr>
              <w:rPr>
                <w:rFonts w:ascii="Arial" w:hAnsi="Arial" w:cs="Arial"/>
              </w:rPr>
            </w:pPr>
          </w:p>
        </w:tc>
        <w:tc>
          <w:tcPr>
            <w:tcW w:w="992" w:type="dxa"/>
            <w:vAlign w:val="center"/>
          </w:tcPr>
          <w:p w14:paraId="5E9D49D6" w14:textId="77777777" w:rsidR="003F2991" w:rsidRPr="00153B65" w:rsidRDefault="003F2991" w:rsidP="003F2991">
            <w:pPr>
              <w:rPr>
                <w:rFonts w:ascii="Arial" w:hAnsi="Arial" w:cs="Arial"/>
                <w:b/>
              </w:rPr>
            </w:pPr>
            <w:r w:rsidRPr="00153B65">
              <w:rPr>
                <w:rFonts w:ascii="Arial" w:hAnsi="Arial" w:cs="Arial"/>
                <w:b/>
              </w:rPr>
              <w:t>Fax:</w:t>
            </w:r>
          </w:p>
        </w:tc>
        <w:tc>
          <w:tcPr>
            <w:tcW w:w="3509" w:type="dxa"/>
            <w:vAlign w:val="center"/>
          </w:tcPr>
          <w:p w14:paraId="53268795" w14:textId="77777777" w:rsidR="003F2991" w:rsidRPr="003A656F" w:rsidRDefault="003F2991" w:rsidP="003F2991">
            <w:pPr>
              <w:rPr>
                <w:rFonts w:ascii="Arial" w:hAnsi="Arial" w:cs="Arial"/>
              </w:rPr>
            </w:pPr>
          </w:p>
        </w:tc>
      </w:tr>
      <w:tr w:rsidR="003F2991" w:rsidRPr="003A656F" w14:paraId="59588637" w14:textId="77777777" w:rsidTr="003F2991">
        <w:trPr>
          <w:trHeight w:val="340"/>
        </w:trPr>
        <w:tc>
          <w:tcPr>
            <w:tcW w:w="1292" w:type="dxa"/>
            <w:tcBorders>
              <w:bottom w:val="single" w:sz="4" w:space="0" w:color="auto"/>
            </w:tcBorders>
            <w:vAlign w:val="center"/>
          </w:tcPr>
          <w:p w14:paraId="26BCEF4C" w14:textId="77777777" w:rsidR="003F2991" w:rsidRPr="00153B65" w:rsidRDefault="003F2991" w:rsidP="003F2991">
            <w:pPr>
              <w:rPr>
                <w:rFonts w:ascii="Arial" w:hAnsi="Arial" w:cs="Arial"/>
                <w:b/>
              </w:rPr>
            </w:pPr>
            <w:r w:rsidRPr="00153B65">
              <w:rPr>
                <w:rFonts w:ascii="Arial" w:hAnsi="Arial" w:cs="Arial"/>
                <w:b/>
              </w:rPr>
              <w:t>Address:</w:t>
            </w:r>
          </w:p>
        </w:tc>
        <w:tc>
          <w:tcPr>
            <w:tcW w:w="4061" w:type="dxa"/>
            <w:vAlign w:val="center"/>
          </w:tcPr>
          <w:p w14:paraId="393504C3" w14:textId="77777777" w:rsidR="003F2991" w:rsidRPr="003A656F" w:rsidRDefault="003F2991" w:rsidP="003F2991">
            <w:pPr>
              <w:rPr>
                <w:rFonts w:ascii="Arial" w:hAnsi="Arial" w:cs="Arial"/>
              </w:rPr>
            </w:pPr>
          </w:p>
        </w:tc>
        <w:tc>
          <w:tcPr>
            <w:tcW w:w="992" w:type="dxa"/>
            <w:tcBorders>
              <w:bottom w:val="single" w:sz="4" w:space="0" w:color="auto"/>
            </w:tcBorders>
            <w:vAlign w:val="center"/>
          </w:tcPr>
          <w:p w14:paraId="420471A0" w14:textId="77777777" w:rsidR="003F2991" w:rsidRPr="00153B65" w:rsidRDefault="003F2991" w:rsidP="003F2991">
            <w:pPr>
              <w:rPr>
                <w:rFonts w:ascii="Arial" w:hAnsi="Arial" w:cs="Arial"/>
                <w:b/>
              </w:rPr>
            </w:pPr>
            <w:r w:rsidRPr="00153B65">
              <w:rPr>
                <w:rFonts w:ascii="Arial" w:hAnsi="Arial" w:cs="Arial"/>
                <w:b/>
              </w:rPr>
              <w:t>Email:</w:t>
            </w:r>
          </w:p>
        </w:tc>
        <w:tc>
          <w:tcPr>
            <w:tcW w:w="3509" w:type="dxa"/>
            <w:tcBorders>
              <w:bottom w:val="single" w:sz="4" w:space="0" w:color="auto"/>
            </w:tcBorders>
            <w:vAlign w:val="center"/>
          </w:tcPr>
          <w:p w14:paraId="3F87D739" w14:textId="77777777" w:rsidR="003F2991" w:rsidRPr="003A656F" w:rsidRDefault="003F2991" w:rsidP="003F2991">
            <w:pPr>
              <w:rPr>
                <w:rFonts w:ascii="Arial" w:hAnsi="Arial" w:cs="Arial"/>
              </w:rPr>
            </w:pPr>
          </w:p>
        </w:tc>
      </w:tr>
      <w:tr w:rsidR="003F2991" w:rsidRPr="003A656F" w14:paraId="7AAA1C49" w14:textId="77777777" w:rsidTr="003F2991">
        <w:trPr>
          <w:trHeight w:val="340"/>
        </w:trPr>
        <w:tc>
          <w:tcPr>
            <w:tcW w:w="1292" w:type="dxa"/>
            <w:tcBorders>
              <w:left w:val="nil"/>
              <w:bottom w:val="nil"/>
            </w:tcBorders>
            <w:vAlign w:val="center"/>
          </w:tcPr>
          <w:p w14:paraId="3421C406" w14:textId="77777777" w:rsidR="003F2991" w:rsidRPr="003A656F" w:rsidRDefault="003F2991" w:rsidP="003F2991">
            <w:pPr>
              <w:rPr>
                <w:rFonts w:ascii="Arial" w:hAnsi="Arial" w:cs="Arial"/>
              </w:rPr>
            </w:pPr>
          </w:p>
        </w:tc>
        <w:tc>
          <w:tcPr>
            <w:tcW w:w="4061" w:type="dxa"/>
            <w:vAlign w:val="center"/>
          </w:tcPr>
          <w:p w14:paraId="0E69DE11" w14:textId="77777777" w:rsidR="003F2991" w:rsidRPr="003A656F" w:rsidRDefault="003F2991" w:rsidP="003F2991">
            <w:pPr>
              <w:rPr>
                <w:rFonts w:ascii="Arial" w:hAnsi="Arial" w:cs="Arial"/>
              </w:rPr>
            </w:pPr>
          </w:p>
        </w:tc>
        <w:tc>
          <w:tcPr>
            <w:tcW w:w="992" w:type="dxa"/>
            <w:tcBorders>
              <w:bottom w:val="nil"/>
              <w:right w:val="nil"/>
            </w:tcBorders>
            <w:vAlign w:val="center"/>
          </w:tcPr>
          <w:p w14:paraId="0E78FB62" w14:textId="77777777" w:rsidR="003F2991" w:rsidRPr="003A656F" w:rsidRDefault="003F2991" w:rsidP="003F2991">
            <w:pPr>
              <w:rPr>
                <w:rFonts w:ascii="Arial" w:hAnsi="Arial" w:cs="Arial"/>
              </w:rPr>
            </w:pPr>
          </w:p>
        </w:tc>
        <w:tc>
          <w:tcPr>
            <w:tcW w:w="3509" w:type="dxa"/>
            <w:tcBorders>
              <w:left w:val="nil"/>
              <w:bottom w:val="nil"/>
              <w:right w:val="nil"/>
            </w:tcBorders>
            <w:vAlign w:val="center"/>
          </w:tcPr>
          <w:p w14:paraId="5250A3D6" w14:textId="77777777" w:rsidR="003F2991" w:rsidRPr="003A656F" w:rsidRDefault="003F2991" w:rsidP="003F2991">
            <w:pPr>
              <w:rPr>
                <w:rFonts w:ascii="Arial" w:hAnsi="Arial" w:cs="Arial"/>
              </w:rPr>
            </w:pPr>
          </w:p>
        </w:tc>
      </w:tr>
    </w:tbl>
    <w:p w14:paraId="6B0C0AA9" w14:textId="77777777" w:rsidR="003F2991" w:rsidRDefault="003F2991" w:rsidP="003F2991">
      <w:pPr>
        <w:spacing w:after="0" w:line="240" w:lineRule="auto"/>
        <w:rPr>
          <w:rFonts w:ascii="Arial" w:hAnsi="Arial" w:cs="Arial"/>
        </w:rPr>
      </w:pPr>
    </w:p>
    <w:p w14:paraId="4801F60C" w14:textId="73D14CC2" w:rsidR="003F2991" w:rsidRPr="003A656F" w:rsidRDefault="003F2991" w:rsidP="003F2991">
      <w:pPr>
        <w:spacing w:before="120" w:after="120" w:line="240" w:lineRule="auto"/>
        <w:rPr>
          <w:rFonts w:ascii="Arial" w:hAnsi="Arial" w:cs="Arial"/>
        </w:rPr>
      </w:pPr>
      <w:r w:rsidRPr="00153B65">
        <w:rPr>
          <w:rFonts w:ascii="Arial" w:hAnsi="Arial" w:cs="Arial"/>
          <w:b/>
        </w:rPr>
        <w:t>Property Details:</w:t>
      </w:r>
    </w:p>
    <w:tbl>
      <w:tblPr>
        <w:tblStyle w:val="TableGrid"/>
        <w:tblW w:w="0" w:type="auto"/>
        <w:tblLook w:val="04A0" w:firstRow="1" w:lastRow="0" w:firstColumn="1" w:lastColumn="0" w:noHBand="0" w:noVBand="1"/>
      </w:tblPr>
      <w:tblGrid>
        <w:gridCol w:w="583"/>
        <w:gridCol w:w="391"/>
        <w:gridCol w:w="540"/>
        <w:gridCol w:w="549"/>
        <w:gridCol w:w="913"/>
        <w:gridCol w:w="3079"/>
        <w:gridCol w:w="864"/>
        <w:gridCol w:w="2709"/>
      </w:tblGrid>
      <w:tr w:rsidR="003F2991" w:rsidRPr="003A656F" w14:paraId="67D657A6" w14:textId="77777777" w:rsidTr="003F2991">
        <w:trPr>
          <w:trHeight w:val="340"/>
        </w:trPr>
        <w:tc>
          <w:tcPr>
            <w:tcW w:w="583" w:type="dxa"/>
            <w:vAlign w:val="center"/>
          </w:tcPr>
          <w:p w14:paraId="0E48FF8E" w14:textId="77777777" w:rsidR="003F2991" w:rsidRPr="00153B65" w:rsidRDefault="003F2991" w:rsidP="003F2991">
            <w:pPr>
              <w:rPr>
                <w:rFonts w:ascii="Arial" w:hAnsi="Arial" w:cs="Arial"/>
                <w:b/>
              </w:rPr>
            </w:pPr>
            <w:r w:rsidRPr="00153B65">
              <w:rPr>
                <w:rFonts w:ascii="Arial" w:hAnsi="Arial" w:cs="Arial"/>
                <w:b/>
              </w:rPr>
              <w:t>No:</w:t>
            </w:r>
          </w:p>
        </w:tc>
        <w:tc>
          <w:tcPr>
            <w:tcW w:w="1510" w:type="dxa"/>
            <w:gridSpan w:val="3"/>
            <w:vAlign w:val="center"/>
          </w:tcPr>
          <w:p w14:paraId="2180B238" w14:textId="77777777" w:rsidR="003F2991" w:rsidRPr="003A656F" w:rsidRDefault="003F2991" w:rsidP="003F2991">
            <w:pPr>
              <w:rPr>
                <w:rFonts w:ascii="Arial" w:hAnsi="Arial" w:cs="Arial"/>
              </w:rPr>
            </w:pPr>
          </w:p>
        </w:tc>
        <w:tc>
          <w:tcPr>
            <w:tcW w:w="913" w:type="dxa"/>
            <w:vAlign w:val="center"/>
          </w:tcPr>
          <w:p w14:paraId="6141DAB2" w14:textId="77777777" w:rsidR="003F2991" w:rsidRPr="00153B65" w:rsidRDefault="003F2991" w:rsidP="003F2991">
            <w:pPr>
              <w:rPr>
                <w:rFonts w:ascii="Arial" w:hAnsi="Arial" w:cs="Arial"/>
                <w:b/>
              </w:rPr>
            </w:pPr>
            <w:r w:rsidRPr="00153B65">
              <w:rPr>
                <w:rFonts w:ascii="Arial" w:hAnsi="Arial" w:cs="Arial"/>
                <w:b/>
              </w:rPr>
              <w:t>Street:</w:t>
            </w:r>
          </w:p>
        </w:tc>
        <w:tc>
          <w:tcPr>
            <w:tcW w:w="3184" w:type="dxa"/>
            <w:vAlign w:val="center"/>
          </w:tcPr>
          <w:p w14:paraId="366FBC07" w14:textId="77777777" w:rsidR="003F2991" w:rsidRPr="003A656F" w:rsidRDefault="003F2991" w:rsidP="003F2991">
            <w:pPr>
              <w:rPr>
                <w:rFonts w:ascii="Arial" w:hAnsi="Arial" w:cs="Arial"/>
              </w:rPr>
            </w:pPr>
          </w:p>
        </w:tc>
        <w:tc>
          <w:tcPr>
            <w:tcW w:w="864" w:type="dxa"/>
            <w:vAlign w:val="center"/>
          </w:tcPr>
          <w:p w14:paraId="778D1874" w14:textId="77777777" w:rsidR="003F2991" w:rsidRPr="00153B65" w:rsidRDefault="003F2991" w:rsidP="003F2991">
            <w:pPr>
              <w:rPr>
                <w:rFonts w:ascii="Arial" w:hAnsi="Arial" w:cs="Arial"/>
                <w:b/>
              </w:rPr>
            </w:pPr>
            <w:r w:rsidRPr="00153B65">
              <w:rPr>
                <w:rFonts w:ascii="Arial" w:hAnsi="Arial" w:cs="Arial"/>
                <w:b/>
              </w:rPr>
              <w:t>Town:</w:t>
            </w:r>
          </w:p>
        </w:tc>
        <w:tc>
          <w:tcPr>
            <w:tcW w:w="2800" w:type="dxa"/>
            <w:vAlign w:val="center"/>
          </w:tcPr>
          <w:p w14:paraId="7AF01804" w14:textId="77777777" w:rsidR="003F2991" w:rsidRPr="003A656F" w:rsidRDefault="003F2991" w:rsidP="003F2991">
            <w:pPr>
              <w:rPr>
                <w:rFonts w:ascii="Arial" w:hAnsi="Arial" w:cs="Arial"/>
              </w:rPr>
            </w:pPr>
          </w:p>
        </w:tc>
      </w:tr>
      <w:tr w:rsidR="003F2991" w:rsidRPr="003A656F" w14:paraId="70BF8DFE" w14:textId="77777777" w:rsidTr="003F2991">
        <w:trPr>
          <w:trHeight w:val="340"/>
        </w:trPr>
        <w:tc>
          <w:tcPr>
            <w:tcW w:w="1526" w:type="dxa"/>
            <w:gridSpan w:val="3"/>
            <w:vAlign w:val="center"/>
          </w:tcPr>
          <w:p w14:paraId="24ED616F" w14:textId="77777777" w:rsidR="003F2991" w:rsidRPr="00153B65" w:rsidRDefault="003F2991" w:rsidP="003F2991">
            <w:pPr>
              <w:rPr>
                <w:rFonts w:ascii="Arial" w:hAnsi="Arial" w:cs="Arial"/>
                <w:b/>
              </w:rPr>
            </w:pPr>
            <w:r w:rsidRPr="00153B65">
              <w:rPr>
                <w:rFonts w:ascii="Arial" w:hAnsi="Arial" w:cs="Arial"/>
                <w:b/>
              </w:rPr>
              <w:t>Title Details:</w:t>
            </w:r>
          </w:p>
        </w:tc>
        <w:tc>
          <w:tcPr>
            <w:tcW w:w="8328" w:type="dxa"/>
            <w:gridSpan w:val="5"/>
            <w:vAlign w:val="center"/>
          </w:tcPr>
          <w:p w14:paraId="41BFA8E7" w14:textId="77777777" w:rsidR="003F2991" w:rsidRPr="003A656F" w:rsidRDefault="003F2991" w:rsidP="003F2991">
            <w:pPr>
              <w:rPr>
                <w:rFonts w:ascii="Arial" w:hAnsi="Arial" w:cs="Arial"/>
              </w:rPr>
            </w:pPr>
          </w:p>
        </w:tc>
      </w:tr>
      <w:tr w:rsidR="003F2991" w:rsidRPr="003A656F" w14:paraId="7D43D0FD" w14:textId="77777777" w:rsidTr="003F2991">
        <w:trPr>
          <w:trHeight w:val="340"/>
        </w:trPr>
        <w:tc>
          <w:tcPr>
            <w:tcW w:w="974" w:type="dxa"/>
            <w:gridSpan w:val="2"/>
            <w:vAlign w:val="center"/>
          </w:tcPr>
          <w:p w14:paraId="7FB72E93" w14:textId="77777777" w:rsidR="003F2991" w:rsidRPr="00153B65" w:rsidRDefault="003F2991" w:rsidP="003F2991">
            <w:pPr>
              <w:rPr>
                <w:rFonts w:ascii="Arial" w:hAnsi="Arial" w:cs="Arial"/>
                <w:b/>
              </w:rPr>
            </w:pPr>
            <w:r w:rsidRPr="00153B65">
              <w:rPr>
                <w:rFonts w:ascii="Arial" w:hAnsi="Arial" w:cs="Arial"/>
                <w:b/>
              </w:rPr>
              <w:t>Owner:</w:t>
            </w:r>
          </w:p>
        </w:tc>
        <w:tc>
          <w:tcPr>
            <w:tcW w:w="8880" w:type="dxa"/>
            <w:gridSpan w:val="6"/>
            <w:vAlign w:val="center"/>
          </w:tcPr>
          <w:p w14:paraId="3182AD6C" w14:textId="77777777" w:rsidR="003F2991" w:rsidRPr="003A656F" w:rsidRDefault="003F2991" w:rsidP="003F2991">
            <w:pPr>
              <w:rPr>
                <w:rFonts w:ascii="Arial" w:hAnsi="Arial" w:cs="Arial"/>
              </w:rPr>
            </w:pPr>
          </w:p>
        </w:tc>
      </w:tr>
    </w:tbl>
    <w:p w14:paraId="6155B514" w14:textId="77777777" w:rsidR="003F2991" w:rsidRDefault="003F2991" w:rsidP="003F2991">
      <w:pPr>
        <w:spacing w:after="0" w:line="240" w:lineRule="auto"/>
        <w:rPr>
          <w:rFonts w:ascii="Arial" w:hAnsi="Arial" w:cs="Arial"/>
        </w:rPr>
      </w:pPr>
    </w:p>
    <w:p w14:paraId="3F7A99B3" w14:textId="340E18C6" w:rsidR="003F2991" w:rsidRPr="00207C7A" w:rsidRDefault="003F2991" w:rsidP="003F2991">
      <w:pPr>
        <w:spacing w:after="0" w:line="240" w:lineRule="auto"/>
        <w:rPr>
          <w:rFonts w:ascii="Arial" w:hAnsi="Arial" w:cs="Arial"/>
          <w:b/>
        </w:rPr>
      </w:pPr>
      <w:r w:rsidRPr="00207C7A">
        <w:rPr>
          <w:rFonts w:ascii="Arial" w:hAnsi="Arial" w:cs="Arial"/>
          <w:b/>
        </w:rPr>
        <w:t xml:space="preserve">The report </w:t>
      </w:r>
      <w:r w:rsidR="00293513">
        <w:rPr>
          <w:rFonts w:ascii="Arial" w:hAnsi="Arial" w:cs="Arial"/>
          <w:b/>
        </w:rPr>
        <w:t>and</w:t>
      </w:r>
      <w:r w:rsidRPr="00207C7A">
        <w:rPr>
          <w:rFonts w:ascii="Arial" w:hAnsi="Arial" w:cs="Arial"/>
          <w:b/>
        </w:rPr>
        <w:t xml:space="preserve"> consent of Council must be obtained when an application </w:t>
      </w:r>
      <w:r w:rsidR="00207C7A" w:rsidRPr="00207C7A">
        <w:rPr>
          <w:rFonts w:ascii="Arial" w:hAnsi="Arial" w:cs="Arial"/>
          <w:b/>
        </w:rPr>
        <w:t>for</w:t>
      </w:r>
      <w:r w:rsidRPr="00207C7A">
        <w:rPr>
          <w:rFonts w:ascii="Arial" w:hAnsi="Arial" w:cs="Arial"/>
          <w:b/>
        </w:rPr>
        <w:t xml:space="preserve"> a Building permit varies from the requirements outlined in the Building</w:t>
      </w:r>
      <w:r w:rsidR="000435A9">
        <w:rPr>
          <w:rFonts w:ascii="Arial" w:hAnsi="Arial" w:cs="Arial"/>
          <w:b/>
        </w:rPr>
        <w:t xml:space="preserve"> </w:t>
      </w:r>
      <w:r w:rsidRPr="00207C7A">
        <w:rPr>
          <w:rFonts w:ascii="Arial" w:hAnsi="Arial" w:cs="Arial"/>
          <w:b/>
        </w:rPr>
        <w:t xml:space="preserve">Regulations </w:t>
      </w:r>
      <w:r w:rsidR="00B17046">
        <w:rPr>
          <w:rFonts w:ascii="Arial" w:hAnsi="Arial" w:cs="Arial"/>
          <w:b/>
        </w:rPr>
        <w:t>2018</w:t>
      </w:r>
      <w:r w:rsidRPr="00207C7A">
        <w:rPr>
          <w:rFonts w:ascii="Arial" w:hAnsi="Arial" w:cs="Arial"/>
          <w:b/>
        </w:rPr>
        <w:t xml:space="preserve"> </w:t>
      </w:r>
      <w:r w:rsidR="005A33AE">
        <w:rPr>
          <w:rFonts w:ascii="Arial" w:hAnsi="Arial" w:cs="Arial"/>
          <w:b/>
        </w:rPr>
        <w:t>or</w:t>
      </w:r>
      <w:r w:rsidRPr="00207C7A">
        <w:rPr>
          <w:rFonts w:ascii="Arial" w:hAnsi="Arial" w:cs="Arial"/>
          <w:b/>
        </w:rPr>
        <w:t xml:space="preserve"> any of the matters in the Building Regulations on the rear of this form.</w:t>
      </w:r>
    </w:p>
    <w:p w14:paraId="5D673F2B" w14:textId="77777777" w:rsidR="003F2991" w:rsidRDefault="003F2991" w:rsidP="003F2991">
      <w:pPr>
        <w:spacing w:after="0" w:line="240" w:lineRule="auto"/>
        <w:rPr>
          <w:rFonts w:ascii="Arial" w:hAnsi="Arial" w:cs="Arial"/>
        </w:rPr>
      </w:pPr>
    </w:p>
    <w:p w14:paraId="6043461D" w14:textId="79431DA7" w:rsidR="003F2991" w:rsidRPr="00207C7A" w:rsidRDefault="003F2991" w:rsidP="00207C7A">
      <w:pPr>
        <w:spacing w:before="120" w:after="120" w:line="240" w:lineRule="auto"/>
        <w:rPr>
          <w:rFonts w:ascii="Arial" w:hAnsi="Arial" w:cs="Arial"/>
          <w:b/>
        </w:rPr>
      </w:pPr>
      <w:r w:rsidRPr="00207C7A">
        <w:rPr>
          <w:rFonts w:ascii="Arial" w:hAnsi="Arial" w:cs="Arial"/>
          <w:b/>
        </w:rPr>
        <w:t>NATURE OF REPORT &amp; CONSENT</w:t>
      </w:r>
    </w:p>
    <w:p w14:paraId="606D799A" w14:textId="10559857" w:rsidR="00726C1D" w:rsidRPr="00726C1D" w:rsidRDefault="003F2991" w:rsidP="00423618">
      <w:pPr>
        <w:spacing w:after="0" w:line="240" w:lineRule="auto"/>
        <w:rPr>
          <w:rFonts w:ascii="Arial" w:hAnsi="Arial" w:cs="Arial"/>
          <w:i/>
          <w:sz w:val="20"/>
          <w:szCs w:val="20"/>
        </w:rPr>
      </w:pPr>
      <w:r>
        <w:rPr>
          <w:rFonts w:ascii="Arial" w:hAnsi="Arial" w:cs="Arial"/>
        </w:rPr>
        <w:t xml:space="preserve">Please indicate the nature of the report and consent by circling one or more of the matters listed </w:t>
      </w:r>
      <w:r w:rsidR="00423618">
        <w:rPr>
          <w:rFonts w:ascii="Arial" w:hAnsi="Arial" w:cs="Arial"/>
        </w:rPr>
        <w:t xml:space="preserve">on the rear of this application and/or </w:t>
      </w:r>
      <w:r>
        <w:rPr>
          <w:rFonts w:ascii="Arial" w:hAnsi="Arial" w:cs="Arial"/>
        </w:rPr>
        <w:t>provid</w:t>
      </w:r>
      <w:r w:rsidR="00423618">
        <w:rPr>
          <w:rFonts w:ascii="Arial" w:hAnsi="Arial" w:cs="Arial"/>
        </w:rPr>
        <w:t xml:space="preserve">ing </w:t>
      </w:r>
      <w:r>
        <w:rPr>
          <w:rFonts w:ascii="Arial" w:hAnsi="Arial" w:cs="Arial"/>
        </w:rPr>
        <w:t>information</w:t>
      </w:r>
      <w:r w:rsidR="00423618">
        <w:rPr>
          <w:rFonts w:ascii="Arial" w:hAnsi="Arial" w:cs="Arial"/>
        </w:rPr>
        <w:t xml:space="preserve"> below</w:t>
      </w:r>
      <w:r>
        <w:rPr>
          <w:rFonts w:ascii="Arial" w:hAnsi="Arial" w:cs="Arial"/>
        </w:rPr>
        <w:t xml:space="preserve"> </w:t>
      </w:r>
      <w:r w:rsidRPr="00726C1D">
        <w:rPr>
          <w:rFonts w:ascii="Arial" w:hAnsi="Arial" w:cs="Arial"/>
          <w:i/>
          <w:sz w:val="18"/>
          <w:szCs w:val="18"/>
        </w:rPr>
        <w:t>(</w:t>
      </w:r>
      <w:proofErr w:type="spellStart"/>
      <w:r w:rsidRPr="00726C1D">
        <w:rPr>
          <w:rFonts w:ascii="Arial" w:hAnsi="Arial" w:cs="Arial"/>
          <w:i/>
          <w:sz w:val="18"/>
          <w:szCs w:val="18"/>
        </w:rPr>
        <w:t>eg.</w:t>
      </w:r>
      <w:proofErr w:type="spellEnd"/>
      <w:r w:rsidRPr="00726C1D">
        <w:rPr>
          <w:rFonts w:ascii="Arial" w:hAnsi="Arial" w:cs="Arial"/>
          <w:i/>
          <w:sz w:val="18"/>
          <w:szCs w:val="18"/>
        </w:rPr>
        <w:t xml:space="preserve"> Altering the permitted height of a fence within 9 metres of a point of intersecti</w:t>
      </w:r>
      <w:r w:rsidR="00C43C26">
        <w:rPr>
          <w:rFonts w:ascii="Arial" w:hAnsi="Arial" w:cs="Arial"/>
          <w:i/>
          <w:sz w:val="18"/>
          <w:szCs w:val="18"/>
        </w:rPr>
        <w:t>on of a street alignment from 1</w:t>
      </w:r>
      <w:r w:rsidRPr="00726C1D">
        <w:rPr>
          <w:rFonts w:ascii="Arial" w:hAnsi="Arial" w:cs="Arial"/>
          <w:i/>
          <w:sz w:val="18"/>
          <w:szCs w:val="18"/>
        </w:rPr>
        <w:t>m above the footpath to 1.5m along High Street, as shown on the attached drawing)</w:t>
      </w:r>
    </w:p>
    <w:p w14:paraId="2EC734D8" w14:textId="602E4A7D" w:rsidR="003F2991" w:rsidRDefault="003F2991" w:rsidP="00207C7A">
      <w:pPr>
        <w:tabs>
          <w:tab w:val="right" w:leader="underscore" w:pos="9639"/>
        </w:tabs>
        <w:spacing w:before="120" w:after="0" w:line="240" w:lineRule="auto"/>
        <w:rPr>
          <w:rFonts w:ascii="Arial" w:hAnsi="Arial" w:cs="Arial"/>
        </w:rPr>
      </w:pPr>
      <w:r>
        <w:rPr>
          <w:rFonts w:ascii="Arial" w:hAnsi="Arial" w:cs="Arial"/>
        </w:rPr>
        <w:tab/>
      </w:r>
    </w:p>
    <w:p w14:paraId="42A7E215" w14:textId="3D992322" w:rsidR="003F2991" w:rsidRDefault="003F2991" w:rsidP="00207C7A">
      <w:pPr>
        <w:tabs>
          <w:tab w:val="right" w:leader="underscore" w:pos="9639"/>
        </w:tabs>
        <w:spacing w:before="120" w:after="0" w:line="240" w:lineRule="auto"/>
        <w:rPr>
          <w:rFonts w:ascii="Arial" w:hAnsi="Arial" w:cs="Arial"/>
        </w:rPr>
      </w:pPr>
      <w:r>
        <w:rPr>
          <w:rFonts w:ascii="Arial" w:hAnsi="Arial" w:cs="Arial"/>
        </w:rPr>
        <w:tab/>
      </w:r>
    </w:p>
    <w:p w14:paraId="36E5B195" w14:textId="6BC37617" w:rsidR="003F2991" w:rsidRDefault="003F2991" w:rsidP="00207C7A">
      <w:pPr>
        <w:spacing w:before="120" w:after="0" w:line="240" w:lineRule="auto"/>
        <w:rPr>
          <w:rFonts w:ascii="Arial" w:hAnsi="Arial" w:cs="Arial"/>
        </w:rPr>
      </w:pPr>
      <w:r>
        <w:rPr>
          <w:rFonts w:ascii="Arial" w:hAnsi="Arial" w:cs="Arial"/>
        </w:rPr>
        <w:t>Please provide any reason</w:t>
      </w:r>
      <w:r w:rsidR="00726C1D">
        <w:rPr>
          <w:rFonts w:ascii="Arial" w:hAnsi="Arial" w:cs="Arial"/>
        </w:rPr>
        <w:t xml:space="preserve"> to support your request</w:t>
      </w:r>
      <w:r>
        <w:rPr>
          <w:rFonts w:ascii="Arial" w:hAnsi="Arial" w:cs="Arial"/>
        </w:rPr>
        <w:t xml:space="preserve"> for this </w:t>
      </w:r>
      <w:r w:rsidR="006C059D">
        <w:rPr>
          <w:rFonts w:ascii="Arial" w:hAnsi="Arial" w:cs="Arial"/>
        </w:rPr>
        <w:t>variation (refer to Minister’s Guidelines MG/12 (see over))</w:t>
      </w:r>
    </w:p>
    <w:p w14:paraId="0258D4E4" w14:textId="0A04C89D" w:rsidR="006C059D" w:rsidRDefault="006C059D" w:rsidP="00207C7A">
      <w:pPr>
        <w:tabs>
          <w:tab w:val="right" w:leader="underscore" w:pos="9639"/>
        </w:tabs>
        <w:spacing w:before="120" w:after="0" w:line="240" w:lineRule="auto"/>
        <w:rPr>
          <w:rFonts w:ascii="Arial" w:hAnsi="Arial" w:cs="Arial"/>
        </w:rPr>
      </w:pPr>
      <w:r>
        <w:rPr>
          <w:rFonts w:ascii="Arial" w:hAnsi="Arial" w:cs="Arial"/>
        </w:rPr>
        <w:tab/>
      </w:r>
    </w:p>
    <w:p w14:paraId="7490F4B7" w14:textId="78090DD5" w:rsidR="006C059D" w:rsidRDefault="006C059D" w:rsidP="00207C7A">
      <w:pPr>
        <w:tabs>
          <w:tab w:val="right" w:leader="underscore" w:pos="9639"/>
        </w:tabs>
        <w:spacing w:before="120" w:after="0" w:line="240" w:lineRule="auto"/>
        <w:rPr>
          <w:rFonts w:ascii="Arial" w:hAnsi="Arial" w:cs="Arial"/>
        </w:rPr>
      </w:pPr>
      <w:r>
        <w:rPr>
          <w:rFonts w:ascii="Arial" w:hAnsi="Arial" w:cs="Arial"/>
        </w:rPr>
        <w:tab/>
      </w:r>
    </w:p>
    <w:p w14:paraId="0E64A03D" w14:textId="0C245E54" w:rsidR="006C059D" w:rsidRPr="00207C7A" w:rsidRDefault="00207C7A" w:rsidP="00207C7A">
      <w:pPr>
        <w:spacing w:before="120" w:after="0" w:line="240" w:lineRule="auto"/>
        <w:rPr>
          <w:rFonts w:ascii="Arial" w:hAnsi="Arial" w:cs="Arial"/>
          <w:b/>
        </w:rPr>
      </w:pPr>
      <w:r w:rsidRPr="00207C7A">
        <w:rPr>
          <w:rFonts w:ascii="Arial" w:hAnsi="Arial" w:cs="Arial"/>
          <w:b/>
        </w:rPr>
        <w:t>D</w:t>
      </w:r>
      <w:r w:rsidR="006C059D" w:rsidRPr="00207C7A">
        <w:rPr>
          <w:rFonts w:ascii="Arial" w:hAnsi="Arial" w:cs="Arial"/>
          <w:b/>
        </w:rPr>
        <w:t>ocum</w:t>
      </w:r>
      <w:r w:rsidRPr="00207C7A">
        <w:rPr>
          <w:rFonts w:ascii="Arial" w:hAnsi="Arial" w:cs="Arial"/>
          <w:b/>
        </w:rPr>
        <w:t>entation that must accompany this application</w:t>
      </w:r>
      <w:r w:rsidR="006C059D" w:rsidRPr="00207C7A">
        <w:rPr>
          <w:rFonts w:ascii="Arial" w:hAnsi="Arial" w:cs="Arial"/>
          <w:b/>
        </w:rPr>
        <w:t>:</w:t>
      </w:r>
    </w:p>
    <w:p w14:paraId="45640160" w14:textId="3A206642" w:rsidR="006C059D" w:rsidRDefault="00207C7A" w:rsidP="00207C7A">
      <w:pPr>
        <w:pStyle w:val="ListParagraph"/>
        <w:numPr>
          <w:ilvl w:val="0"/>
          <w:numId w:val="1"/>
        </w:numPr>
        <w:spacing w:after="0" w:line="240" w:lineRule="auto"/>
        <w:rPr>
          <w:rFonts w:ascii="Arial" w:hAnsi="Arial" w:cs="Arial"/>
        </w:rPr>
      </w:pPr>
      <w:r>
        <w:rPr>
          <w:rFonts w:ascii="Arial" w:hAnsi="Arial" w:cs="Arial"/>
        </w:rPr>
        <w:t>Drawings showing a site plan, floor plan and elevations, and the relationship to neighbours/</w:t>
      </w:r>
      <w:proofErr w:type="gramStart"/>
      <w:r>
        <w:rPr>
          <w:rFonts w:ascii="Arial" w:hAnsi="Arial" w:cs="Arial"/>
        </w:rPr>
        <w:t>streetscape</w:t>
      </w:r>
      <w:proofErr w:type="gramEnd"/>
    </w:p>
    <w:p w14:paraId="661476DA" w14:textId="606AAB7E" w:rsidR="00207C7A" w:rsidRDefault="00207C7A" w:rsidP="00207C7A">
      <w:pPr>
        <w:pStyle w:val="ListParagraph"/>
        <w:numPr>
          <w:ilvl w:val="0"/>
          <w:numId w:val="1"/>
        </w:numPr>
        <w:spacing w:after="0" w:line="240" w:lineRule="auto"/>
        <w:rPr>
          <w:rFonts w:ascii="Arial" w:hAnsi="Arial" w:cs="Arial"/>
        </w:rPr>
      </w:pPr>
      <w:r>
        <w:rPr>
          <w:rFonts w:ascii="Arial" w:hAnsi="Arial" w:cs="Arial"/>
        </w:rPr>
        <w:t>A copy of the Title and Title Plan for the allotment</w:t>
      </w:r>
    </w:p>
    <w:p w14:paraId="78EABD3C" w14:textId="1E74FB03" w:rsidR="00207C7A" w:rsidRDefault="00207C7A" w:rsidP="00207C7A">
      <w:pPr>
        <w:pStyle w:val="ListParagraph"/>
        <w:numPr>
          <w:ilvl w:val="0"/>
          <w:numId w:val="1"/>
        </w:numPr>
        <w:spacing w:after="0" w:line="240" w:lineRule="auto"/>
        <w:rPr>
          <w:rFonts w:ascii="Arial" w:hAnsi="Arial" w:cs="Arial"/>
        </w:rPr>
      </w:pPr>
      <w:r>
        <w:rPr>
          <w:rFonts w:ascii="Arial" w:hAnsi="Arial" w:cs="Arial"/>
        </w:rPr>
        <w:t xml:space="preserve">Copy of receipt of payment of </w:t>
      </w:r>
      <w:r w:rsidR="00D264CD" w:rsidRPr="00D264CD">
        <w:rPr>
          <w:rFonts w:ascii="Arial" w:hAnsi="Arial" w:cs="Arial"/>
          <w:b/>
        </w:rPr>
        <w:t>$</w:t>
      </w:r>
      <w:r w:rsidR="008E4517">
        <w:rPr>
          <w:rFonts w:ascii="Arial" w:hAnsi="Arial" w:cs="Arial"/>
          <w:b/>
        </w:rPr>
        <w:t>294.75</w:t>
      </w:r>
      <w:r w:rsidR="00D264CD">
        <w:rPr>
          <w:rFonts w:ascii="Arial" w:hAnsi="Arial" w:cs="Arial"/>
        </w:rPr>
        <w:t xml:space="preserve"> (unless otherwise stated in table over page) application fee</w:t>
      </w:r>
      <w:r w:rsidR="008E4517">
        <w:rPr>
          <w:rFonts w:ascii="Arial" w:hAnsi="Arial" w:cs="Arial"/>
        </w:rPr>
        <w:t xml:space="preserve"> – please call 1800 065 993 for payment </w:t>
      </w:r>
      <w:proofErr w:type="gramStart"/>
      <w:r w:rsidR="008E4517">
        <w:rPr>
          <w:rFonts w:ascii="Arial" w:hAnsi="Arial" w:cs="Arial"/>
        </w:rPr>
        <w:t>options</w:t>
      </w:r>
      <w:proofErr w:type="gramEnd"/>
    </w:p>
    <w:p w14:paraId="2230A36C" w14:textId="77777777" w:rsidR="00207C7A" w:rsidRDefault="00207C7A" w:rsidP="00207C7A">
      <w:pPr>
        <w:spacing w:after="0" w:line="240" w:lineRule="auto"/>
        <w:rPr>
          <w:rFonts w:ascii="Arial" w:hAnsi="Arial" w:cs="Arial"/>
        </w:rPr>
      </w:pPr>
    </w:p>
    <w:p w14:paraId="416129B9" w14:textId="64106968" w:rsidR="00207C7A" w:rsidRPr="00423618" w:rsidRDefault="00423618" w:rsidP="00423618">
      <w:pPr>
        <w:spacing w:after="120" w:line="240" w:lineRule="auto"/>
        <w:rPr>
          <w:rFonts w:ascii="Arial" w:hAnsi="Arial" w:cs="Arial"/>
          <w:b/>
        </w:rPr>
      </w:pPr>
      <w:r w:rsidRPr="00423618">
        <w:rPr>
          <w:rFonts w:ascii="Arial" w:hAnsi="Arial" w:cs="Arial"/>
          <w:b/>
        </w:rPr>
        <w:t>DECLARATION</w:t>
      </w:r>
    </w:p>
    <w:p w14:paraId="478A80AA" w14:textId="0E76E669" w:rsidR="00207C7A" w:rsidRDefault="00207C7A" w:rsidP="00726C1D">
      <w:pPr>
        <w:tabs>
          <w:tab w:val="left" w:leader="underscore" w:pos="5245"/>
        </w:tabs>
        <w:spacing w:after="0" w:line="240" w:lineRule="auto"/>
        <w:rPr>
          <w:rFonts w:ascii="Arial" w:hAnsi="Arial" w:cs="Arial"/>
        </w:rPr>
      </w:pPr>
      <w:r>
        <w:rPr>
          <w:rFonts w:ascii="Arial" w:hAnsi="Arial" w:cs="Arial"/>
        </w:rPr>
        <w:t xml:space="preserve">I </w:t>
      </w:r>
      <w:r w:rsidR="00423618">
        <w:rPr>
          <w:rFonts w:ascii="Arial" w:hAnsi="Arial" w:cs="Arial"/>
        </w:rPr>
        <w:tab/>
        <w:t>(</w:t>
      </w:r>
      <w:r w:rsidR="00423618" w:rsidRPr="00423618">
        <w:rPr>
          <w:rFonts w:ascii="Arial" w:hAnsi="Arial" w:cs="Arial"/>
          <w:i/>
        </w:rPr>
        <w:t>name</w:t>
      </w:r>
      <w:r w:rsidR="00423618">
        <w:rPr>
          <w:rFonts w:ascii="Arial" w:hAnsi="Arial" w:cs="Arial"/>
        </w:rPr>
        <w:t xml:space="preserve">) </w:t>
      </w:r>
      <w:r>
        <w:rPr>
          <w:rFonts w:ascii="Arial" w:hAnsi="Arial" w:cs="Arial"/>
        </w:rPr>
        <w:t>hereby declare that the information provided on this form is, to the best of my ability, true and correct</w:t>
      </w:r>
      <w:r w:rsidR="00423618">
        <w:rPr>
          <w:rFonts w:ascii="Arial" w:hAnsi="Arial" w:cs="Arial"/>
        </w:rPr>
        <w:t>.</w:t>
      </w:r>
    </w:p>
    <w:p w14:paraId="5ABE0A24" w14:textId="6E71321A" w:rsidR="004C7A22" w:rsidRDefault="00207C7A" w:rsidP="00726C1D">
      <w:pPr>
        <w:tabs>
          <w:tab w:val="left" w:leader="underscore" w:pos="6804"/>
          <w:tab w:val="right" w:leader="underscore" w:pos="9639"/>
        </w:tabs>
        <w:spacing w:before="240" w:after="0" w:line="240" w:lineRule="auto"/>
        <w:rPr>
          <w:rFonts w:ascii="Arial" w:hAnsi="Arial" w:cs="Arial"/>
        </w:rPr>
      </w:pPr>
      <w:r>
        <w:rPr>
          <w:rFonts w:ascii="Arial" w:hAnsi="Arial" w:cs="Arial"/>
        </w:rPr>
        <w:t>Signature:</w:t>
      </w:r>
      <w:r>
        <w:rPr>
          <w:rFonts w:ascii="Arial" w:hAnsi="Arial" w:cs="Arial"/>
        </w:rPr>
        <w:tab/>
        <w:t>Date:</w:t>
      </w:r>
      <w:r>
        <w:rPr>
          <w:rFonts w:ascii="Arial" w:hAnsi="Arial" w:cs="Arial"/>
        </w:rPr>
        <w:tab/>
      </w:r>
    </w:p>
    <w:p w14:paraId="5CCDFA99" w14:textId="77777777" w:rsidR="005F7330" w:rsidRDefault="005F7330" w:rsidP="009A5E0B">
      <w:pPr>
        <w:spacing w:after="0" w:line="240" w:lineRule="auto"/>
        <w:rPr>
          <w:rFonts w:ascii="Arial" w:hAnsi="Arial" w:cs="Arial"/>
          <w:i/>
        </w:rPr>
        <w:sectPr w:rsidR="005F7330" w:rsidSect="007456E7">
          <w:headerReference w:type="first" r:id="rId7"/>
          <w:footerReference w:type="first" r:id="rId8"/>
          <w:pgSz w:w="11906" w:h="16838"/>
          <w:pgMar w:top="1134" w:right="1134" w:bottom="1134" w:left="1134" w:header="1134" w:footer="1134" w:gutter="0"/>
          <w:cols w:space="708"/>
          <w:titlePg/>
          <w:docGrid w:linePitch="360"/>
        </w:sectPr>
      </w:pPr>
    </w:p>
    <w:p w14:paraId="079C059C" w14:textId="7D37B2A9" w:rsidR="004C7A22" w:rsidRDefault="004C7A22" w:rsidP="009A5E0B">
      <w:pPr>
        <w:spacing w:after="0" w:line="240" w:lineRule="auto"/>
        <w:rPr>
          <w:rFonts w:ascii="Arial" w:hAnsi="Arial" w:cs="Arial"/>
          <w:i/>
        </w:rPr>
      </w:pPr>
      <w:r w:rsidRPr="009A5E0B">
        <w:rPr>
          <w:rFonts w:ascii="Arial" w:hAnsi="Arial" w:cs="Arial"/>
          <w:i/>
        </w:rPr>
        <w:lastRenderedPageBreak/>
        <w:t>Council is collecting the information on this form for municipal purposes as specified in the Local Government Act 1989.  Any personal information will be used solely by Council for these purposes or directly related purposes.  Council may disclose this information to other organisations if required by legislation.  The applicant understands that the personal information provided is for the above purpose.  The owner of the property may access or amend this information by contacting Council’s Building Department or Privacy Officer on 5795 0000.</w:t>
      </w:r>
    </w:p>
    <w:p w14:paraId="76216A1C" w14:textId="77777777" w:rsidR="005F7330" w:rsidRPr="005F7330" w:rsidRDefault="005F7330" w:rsidP="009A5E0B">
      <w:pPr>
        <w:spacing w:after="0" w:line="240" w:lineRule="auto"/>
        <w:rPr>
          <w:rFonts w:ascii="Arial" w:hAnsi="Arial" w:cs="Arial"/>
        </w:rPr>
      </w:pPr>
    </w:p>
    <w:p w14:paraId="798A0FE9" w14:textId="2864A6A6" w:rsidR="004C7A22" w:rsidRPr="005F7330" w:rsidRDefault="004C7A22" w:rsidP="009A5E0B">
      <w:pPr>
        <w:spacing w:before="120" w:after="120" w:line="240" w:lineRule="auto"/>
        <w:rPr>
          <w:rFonts w:ascii="Arial" w:hAnsi="Arial" w:cs="Arial"/>
          <w:b/>
        </w:rPr>
      </w:pPr>
      <w:r w:rsidRPr="005F7330">
        <w:rPr>
          <w:rFonts w:ascii="Arial" w:hAnsi="Arial" w:cs="Arial"/>
          <w:b/>
        </w:rPr>
        <w:t xml:space="preserve">Matters that will require Council Report &amp; Consent if they do not comply with Part </w:t>
      </w:r>
      <w:r w:rsidR="0027513D">
        <w:rPr>
          <w:rFonts w:ascii="Arial" w:hAnsi="Arial" w:cs="Arial"/>
          <w:b/>
        </w:rPr>
        <w:t>5</w:t>
      </w:r>
      <w:r w:rsidRPr="005F7330">
        <w:rPr>
          <w:rFonts w:ascii="Arial" w:hAnsi="Arial" w:cs="Arial"/>
          <w:b/>
        </w:rPr>
        <w:t xml:space="preserve"> (siting provisions) of the Building Regulations:</w:t>
      </w:r>
    </w:p>
    <w:tbl>
      <w:tblPr>
        <w:tblStyle w:val="TableGrid"/>
        <w:tblW w:w="10773" w:type="dxa"/>
        <w:tblInd w:w="108" w:type="dxa"/>
        <w:tblLayout w:type="fixed"/>
        <w:tblLook w:val="04A0" w:firstRow="1" w:lastRow="0" w:firstColumn="1" w:lastColumn="0" w:noHBand="0" w:noVBand="1"/>
      </w:tblPr>
      <w:tblGrid>
        <w:gridCol w:w="9498"/>
        <w:gridCol w:w="1275"/>
      </w:tblGrid>
      <w:tr w:rsidR="00D264CD" w14:paraId="099BD9E8" w14:textId="77777777" w:rsidTr="00D264CD">
        <w:tc>
          <w:tcPr>
            <w:tcW w:w="9498" w:type="dxa"/>
          </w:tcPr>
          <w:p w14:paraId="1508F174" w14:textId="468A811E" w:rsidR="00D264CD" w:rsidRPr="00544A8A" w:rsidRDefault="00D264CD">
            <w:pPr>
              <w:rPr>
                <w:rFonts w:ascii="Arial" w:hAnsi="Arial" w:cs="Arial"/>
                <w:sz w:val="20"/>
                <w:szCs w:val="20"/>
              </w:rPr>
            </w:pPr>
            <w:r>
              <w:rPr>
                <w:rFonts w:ascii="Arial" w:hAnsi="Arial" w:cs="Arial"/>
                <w:sz w:val="20"/>
                <w:szCs w:val="20"/>
              </w:rPr>
              <w:t>Setback from a street alignment not complying with Reg. 73</w:t>
            </w:r>
          </w:p>
        </w:tc>
        <w:tc>
          <w:tcPr>
            <w:tcW w:w="1275" w:type="dxa"/>
          </w:tcPr>
          <w:p w14:paraId="1323AFA8" w14:textId="5D1A941B" w:rsidR="00D264CD" w:rsidRPr="00544A8A" w:rsidRDefault="00D264CD">
            <w:pPr>
              <w:rPr>
                <w:rFonts w:ascii="Arial" w:hAnsi="Arial" w:cs="Arial"/>
                <w:sz w:val="20"/>
                <w:szCs w:val="20"/>
              </w:rPr>
            </w:pPr>
            <w:r>
              <w:rPr>
                <w:rFonts w:ascii="Arial" w:hAnsi="Arial" w:cs="Arial"/>
                <w:sz w:val="20"/>
                <w:szCs w:val="20"/>
              </w:rPr>
              <w:t>Reg. 73(2)</w:t>
            </w:r>
          </w:p>
        </w:tc>
      </w:tr>
      <w:tr w:rsidR="00D264CD" w14:paraId="52FDF364" w14:textId="77777777" w:rsidTr="00D264CD">
        <w:tc>
          <w:tcPr>
            <w:tcW w:w="9498" w:type="dxa"/>
          </w:tcPr>
          <w:p w14:paraId="42BB8A9D" w14:textId="5ADE4162" w:rsidR="00D264CD" w:rsidRPr="00544A8A" w:rsidRDefault="00D264CD">
            <w:pPr>
              <w:rPr>
                <w:rFonts w:ascii="Arial" w:hAnsi="Arial" w:cs="Arial"/>
                <w:sz w:val="20"/>
                <w:szCs w:val="20"/>
              </w:rPr>
            </w:pPr>
            <w:r>
              <w:rPr>
                <w:rFonts w:ascii="Arial" w:hAnsi="Arial" w:cs="Arial"/>
                <w:sz w:val="20"/>
                <w:szCs w:val="20"/>
              </w:rPr>
              <w:t>Setback from a street alignment not complying with Reg. 74</w:t>
            </w:r>
          </w:p>
        </w:tc>
        <w:tc>
          <w:tcPr>
            <w:tcW w:w="1275" w:type="dxa"/>
          </w:tcPr>
          <w:p w14:paraId="2FC1868C" w14:textId="1E684AB6" w:rsidR="00D264CD" w:rsidRPr="00544A8A" w:rsidRDefault="00D264CD">
            <w:pPr>
              <w:rPr>
                <w:rFonts w:ascii="Arial" w:hAnsi="Arial" w:cs="Arial"/>
                <w:sz w:val="20"/>
                <w:szCs w:val="20"/>
              </w:rPr>
            </w:pPr>
            <w:r>
              <w:rPr>
                <w:rFonts w:ascii="Arial" w:hAnsi="Arial" w:cs="Arial"/>
                <w:sz w:val="20"/>
                <w:szCs w:val="20"/>
              </w:rPr>
              <w:t>Reg. 74(4)</w:t>
            </w:r>
          </w:p>
        </w:tc>
      </w:tr>
      <w:tr w:rsidR="00D264CD" w14:paraId="7C209B5D" w14:textId="77777777" w:rsidTr="00D264CD">
        <w:tc>
          <w:tcPr>
            <w:tcW w:w="9498" w:type="dxa"/>
          </w:tcPr>
          <w:p w14:paraId="540FFD88" w14:textId="2EB9B882" w:rsidR="00D264CD" w:rsidRPr="00544A8A" w:rsidRDefault="00D264CD">
            <w:pPr>
              <w:rPr>
                <w:rFonts w:ascii="Arial" w:hAnsi="Arial" w:cs="Arial"/>
                <w:sz w:val="20"/>
                <w:szCs w:val="20"/>
              </w:rPr>
            </w:pPr>
            <w:r w:rsidRPr="00544A8A">
              <w:rPr>
                <w:rFonts w:ascii="Arial" w:hAnsi="Arial" w:cs="Arial"/>
                <w:sz w:val="20"/>
                <w:szCs w:val="20"/>
              </w:rPr>
              <w:t>Building he</w:t>
            </w:r>
            <w:r>
              <w:rPr>
                <w:rFonts w:ascii="Arial" w:hAnsi="Arial" w:cs="Arial"/>
                <w:sz w:val="20"/>
                <w:szCs w:val="20"/>
              </w:rPr>
              <w:t>ight not complying with Reg. 75</w:t>
            </w:r>
          </w:p>
        </w:tc>
        <w:tc>
          <w:tcPr>
            <w:tcW w:w="1275" w:type="dxa"/>
          </w:tcPr>
          <w:p w14:paraId="047E3CE7" w14:textId="06E72E45" w:rsidR="00D264CD" w:rsidRPr="00544A8A" w:rsidRDefault="00D264CD">
            <w:pPr>
              <w:rPr>
                <w:rFonts w:ascii="Arial" w:hAnsi="Arial" w:cs="Arial"/>
                <w:sz w:val="20"/>
                <w:szCs w:val="20"/>
              </w:rPr>
            </w:pPr>
            <w:r>
              <w:rPr>
                <w:rFonts w:ascii="Arial" w:hAnsi="Arial" w:cs="Arial"/>
                <w:sz w:val="20"/>
                <w:szCs w:val="20"/>
              </w:rPr>
              <w:t>Reg. 75(4)</w:t>
            </w:r>
          </w:p>
        </w:tc>
      </w:tr>
      <w:tr w:rsidR="00D264CD" w14:paraId="11C03BC4" w14:textId="77777777" w:rsidTr="00D264CD">
        <w:tc>
          <w:tcPr>
            <w:tcW w:w="9498" w:type="dxa"/>
          </w:tcPr>
          <w:p w14:paraId="40DFE2E6" w14:textId="68661D7B" w:rsidR="00D264CD" w:rsidRPr="00544A8A" w:rsidRDefault="00D264CD">
            <w:pPr>
              <w:rPr>
                <w:rFonts w:ascii="Arial" w:hAnsi="Arial" w:cs="Arial"/>
                <w:sz w:val="20"/>
                <w:szCs w:val="20"/>
              </w:rPr>
            </w:pPr>
            <w:r w:rsidRPr="00544A8A">
              <w:rPr>
                <w:rFonts w:ascii="Arial" w:hAnsi="Arial" w:cs="Arial"/>
                <w:sz w:val="20"/>
                <w:szCs w:val="20"/>
              </w:rPr>
              <w:t>Site coverage n</w:t>
            </w:r>
            <w:r>
              <w:rPr>
                <w:rFonts w:ascii="Arial" w:hAnsi="Arial" w:cs="Arial"/>
                <w:sz w:val="20"/>
                <w:szCs w:val="20"/>
              </w:rPr>
              <w:t>ot complying with Reg. 76</w:t>
            </w:r>
          </w:p>
        </w:tc>
        <w:tc>
          <w:tcPr>
            <w:tcW w:w="1275" w:type="dxa"/>
          </w:tcPr>
          <w:p w14:paraId="68107AC0" w14:textId="2171F73C" w:rsidR="00D264CD" w:rsidRPr="00544A8A" w:rsidRDefault="00D264CD">
            <w:pPr>
              <w:rPr>
                <w:rFonts w:ascii="Arial" w:hAnsi="Arial" w:cs="Arial"/>
                <w:sz w:val="20"/>
                <w:szCs w:val="20"/>
              </w:rPr>
            </w:pPr>
            <w:r>
              <w:rPr>
                <w:rFonts w:ascii="Arial" w:hAnsi="Arial" w:cs="Arial"/>
                <w:sz w:val="20"/>
                <w:szCs w:val="20"/>
              </w:rPr>
              <w:t>Reg. 76(4)</w:t>
            </w:r>
          </w:p>
        </w:tc>
      </w:tr>
      <w:tr w:rsidR="00D264CD" w14:paraId="02C3E5FE" w14:textId="77777777" w:rsidTr="00D264CD">
        <w:tc>
          <w:tcPr>
            <w:tcW w:w="9498" w:type="dxa"/>
          </w:tcPr>
          <w:p w14:paraId="4E7C8B80" w14:textId="001D3B7F" w:rsidR="00D264CD" w:rsidRPr="00544A8A" w:rsidRDefault="00D264CD">
            <w:pPr>
              <w:rPr>
                <w:rFonts w:ascii="Arial" w:hAnsi="Arial" w:cs="Arial"/>
                <w:sz w:val="20"/>
                <w:szCs w:val="20"/>
              </w:rPr>
            </w:pPr>
            <w:r>
              <w:rPr>
                <w:rFonts w:ascii="Arial" w:hAnsi="Arial" w:cs="Arial"/>
                <w:sz w:val="20"/>
                <w:szCs w:val="20"/>
              </w:rPr>
              <w:t>Permeable surfaces not complying with Reg. 77</w:t>
            </w:r>
          </w:p>
        </w:tc>
        <w:tc>
          <w:tcPr>
            <w:tcW w:w="1275" w:type="dxa"/>
          </w:tcPr>
          <w:p w14:paraId="1B007A74" w14:textId="3930D0B2" w:rsidR="00D264CD" w:rsidRPr="00544A8A" w:rsidRDefault="00D264CD" w:rsidP="000435A9">
            <w:pPr>
              <w:rPr>
                <w:rFonts w:ascii="Arial" w:hAnsi="Arial" w:cs="Arial"/>
                <w:sz w:val="20"/>
                <w:szCs w:val="20"/>
              </w:rPr>
            </w:pPr>
            <w:r>
              <w:rPr>
                <w:rFonts w:ascii="Arial" w:hAnsi="Arial" w:cs="Arial"/>
                <w:sz w:val="20"/>
                <w:szCs w:val="20"/>
              </w:rPr>
              <w:t>Reg. 77(3)</w:t>
            </w:r>
          </w:p>
        </w:tc>
      </w:tr>
      <w:tr w:rsidR="00D264CD" w14:paraId="7A041A91" w14:textId="77777777" w:rsidTr="00D264CD">
        <w:tc>
          <w:tcPr>
            <w:tcW w:w="9498" w:type="dxa"/>
          </w:tcPr>
          <w:p w14:paraId="50505611" w14:textId="32C41DC3" w:rsidR="00D264CD" w:rsidRPr="00544A8A" w:rsidRDefault="00D264CD">
            <w:pPr>
              <w:rPr>
                <w:rFonts w:ascii="Arial" w:hAnsi="Arial" w:cs="Arial"/>
                <w:sz w:val="20"/>
                <w:szCs w:val="20"/>
              </w:rPr>
            </w:pPr>
            <w:r w:rsidRPr="00544A8A">
              <w:rPr>
                <w:rFonts w:ascii="Arial" w:hAnsi="Arial" w:cs="Arial"/>
                <w:sz w:val="20"/>
                <w:szCs w:val="20"/>
              </w:rPr>
              <w:t>Car parking spaces not complying w</w:t>
            </w:r>
            <w:r>
              <w:rPr>
                <w:rFonts w:ascii="Arial" w:hAnsi="Arial" w:cs="Arial"/>
                <w:sz w:val="20"/>
                <w:szCs w:val="20"/>
              </w:rPr>
              <w:t>ith Reg. 78</w:t>
            </w:r>
          </w:p>
        </w:tc>
        <w:tc>
          <w:tcPr>
            <w:tcW w:w="1275" w:type="dxa"/>
          </w:tcPr>
          <w:p w14:paraId="3502B6D3" w14:textId="70BC713A" w:rsidR="00D264CD" w:rsidRPr="00544A8A" w:rsidRDefault="00D264CD" w:rsidP="00114081">
            <w:pPr>
              <w:rPr>
                <w:rFonts w:ascii="Arial" w:hAnsi="Arial" w:cs="Arial"/>
                <w:sz w:val="20"/>
                <w:szCs w:val="20"/>
              </w:rPr>
            </w:pPr>
            <w:r>
              <w:rPr>
                <w:rFonts w:ascii="Arial" w:hAnsi="Arial" w:cs="Arial"/>
                <w:sz w:val="20"/>
                <w:szCs w:val="20"/>
              </w:rPr>
              <w:t>Reg. 78(6)</w:t>
            </w:r>
          </w:p>
        </w:tc>
      </w:tr>
      <w:tr w:rsidR="00D264CD" w14:paraId="11ED0397" w14:textId="77777777" w:rsidTr="00D264CD">
        <w:tc>
          <w:tcPr>
            <w:tcW w:w="9498" w:type="dxa"/>
          </w:tcPr>
          <w:p w14:paraId="6A317190" w14:textId="1B1730DE" w:rsidR="00D264CD" w:rsidRPr="00544A8A" w:rsidRDefault="00D264CD">
            <w:pPr>
              <w:rPr>
                <w:rFonts w:ascii="Arial" w:hAnsi="Arial" w:cs="Arial"/>
                <w:sz w:val="20"/>
                <w:szCs w:val="20"/>
              </w:rPr>
            </w:pPr>
            <w:r w:rsidRPr="00544A8A">
              <w:rPr>
                <w:rFonts w:ascii="Arial" w:hAnsi="Arial" w:cs="Arial"/>
                <w:sz w:val="20"/>
                <w:szCs w:val="20"/>
              </w:rPr>
              <w:t>Side or rear boundary setb</w:t>
            </w:r>
            <w:r>
              <w:rPr>
                <w:rFonts w:ascii="Arial" w:hAnsi="Arial" w:cs="Arial"/>
                <w:sz w:val="20"/>
                <w:szCs w:val="20"/>
              </w:rPr>
              <w:t>acks not complying with Reg. 79</w:t>
            </w:r>
          </w:p>
        </w:tc>
        <w:tc>
          <w:tcPr>
            <w:tcW w:w="1275" w:type="dxa"/>
          </w:tcPr>
          <w:p w14:paraId="05DE9681" w14:textId="4732E86E" w:rsidR="00D264CD" w:rsidRPr="00544A8A" w:rsidRDefault="00D264CD">
            <w:pPr>
              <w:rPr>
                <w:rFonts w:ascii="Arial" w:hAnsi="Arial" w:cs="Arial"/>
                <w:sz w:val="20"/>
                <w:szCs w:val="20"/>
              </w:rPr>
            </w:pPr>
            <w:r>
              <w:rPr>
                <w:rFonts w:ascii="Arial" w:hAnsi="Arial" w:cs="Arial"/>
                <w:sz w:val="20"/>
                <w:szCs w:val="20"/>
              </w:rPr>
              <w:t>Reg. 79(6)</w:t>
            </w:r>
          </w:p>
        </w:tc>
      </w:tr>
      <w:tr w:rsidR="00D264CD" w14:paraId="1635A928" w14:textId="77777777" w:rsidTr="00D264CD">
        <w:tc>
          <w:tcPr>
            <w:tcW w:w="9498" w:type="dxa"/>
          </w:tcPr>
          <w:p w14:paraId="20540E79" w14:textId="205BE0BF" w:rsidR="00D264CD" w:rsidRPr="00544A8A" w:rsidRDefault="00D264CD">
            <w:pPr>
              <w:rPr>
                <w:rFonts w:ascii="Arial" w:hAnsi="Arial" w:cs="Arial"/>
                <w:sz w:val="20"/>
                <w:szCs w:val="20"/>
              </w:rPr>
            </w:pPr>
            <w:r>
              <w:rPr>
                <w:rFonts w:ascii="Arial" w:hAnsi="Arial" w:cs="Arial"/>
                <w:sz w:val="20"/>
                <w:szCs w:val="20"/>
              </w:rPr>
              <w:t>Walls or carports on boundaries not complying with Reg. 80</w:t>
            </w:r>
          </w:p>
        </w:tc>
        <w:tc>
          <w:tcPr>
            <w:tcW w:w="1275" w:type="dxa"/>
          </w:tcPr>
          <w:p w14:paraId="53BBEC08" w14:textId="4075A8F4" w:rsidR="00D264CD" w:rsidRPr="00544A8A" w:rsidRDefault="00D264CD" w:rsidP="00114081">
            <w:pPr>
              <w:rPr>
                <w:rFonts w:ascii="Arial" w:hAnsi="Arial" w:cs="Arial"/>
                <w:sz w:val="20"/>
                <w:szCs w:val="20"/>
              </w:rPr>
            </w:pPr>
            <w:r>
              <w:rPr>
                <w:rFonts w:ascii="Arial" w:hAnsi="Arial" w:cs="Arial"/>
                <w:sz w:val="20"/>
                <w:szCs w:val="20"/>
              </w:rPr>
              <w:t>Reg. 80(6)</w:t>
            </w:r>
          </w:p>
        </w:tc>
      </w:tr>
      <w:tr w:rsidR="00D264CD" w14:paraId="39E0779A" w14:textId="77777777" w:rsidTr="00D264CD">
        <w:tc>
          <w:tcPr>
            <w:tcW w:w="9498" w:type="dxa"/>
          </w:tcPr>
          <w:p w14:paraId="7BC3EE85" w14:textId="58D0C69E" w:rsidR="00D264CD" w:rsidRPr="00544A8A" w:rsidRDefault="00D264CD" w:rsidP="009348EF">
            <w:pPr>
              <w:rPr>
                <w:rFonts w:ascii="Arial" w:hAnsi="Arial" w:cs="Arial"/>
                <w:sz w:val="20"/>
                <w:szCs w:val="20"/>
              </w:rPr>
            </w:pPr>
            <w:r w:rsidRPr="00544A8A">
              <w:rPr>
                <w:rFonts w:ascii="Arial" w:hAnsi="Arial" w:cs="Arial"/>
                <w:sz w:val="20"/>
                <w:szCs w:val="20"/>
              </w:rPr>
              <w:t xml:space="preserve">Building setbacks not complying with Reg. </w:t>
            </w:r>
            <w:r>
              <w:rPr>
                <w:rFonts w:ascii="Arial" w:hAnsi="Arial" w:cs="Arial"/>
                <w:sz w:val="20"/>
                <w:szCs w:val="20"/>
              </w:rPr>
              <w:t>81</w:t>
            </w:r>
            <w:r w:rsidRPr="00544A8A">
              <w:rPr>
                <w:rFonts w:ascii="Arial" w:hAnsi="Arial" w:cs="Arial"/>
                <w:sz w:val="20"/>
                <w:szCs w:val="20"/>
              </w:rPr>
              <w:t xml:space="preserve"> (daylight to </w:t>
            </w:r>
            <w:r>
              <w:rPr>
                <w:rFonts w:ascii="Arial" w:hAnsi="Arial" w:cs="Arial"/>
                <w:sz w:val="20"/>
                <w:szCs w:val="20"/>
              </w:rPr>
              <w:t>existing habitable room windows</w:t>
            </w:r>
            <w:r w:rsidRPr="00544A8A">
              <w:rPr>
                <w:rFonts w:ascii="Arial" w:hAnsi="Arial" w:cs="Arial"/>
                <w:sz w:val="20"/>
                <w:szCs w:val="20"/>
              </w:rPr>
              <w:t>)</w:t>
            </w:r>
          </w:p>
        </w:tc>
        <w:tc>
          <w:tcPr>
            <w:tcW w:w="1275" w:type="dxa"/>
          </w:tcPr>
          <w:p w14:paraId="26A255D6" w14:textId="5F0ECDD1" w:rsidR="00D264CD" w:rsidRPr="00544A8A" w:rsidRDefault="00D264CD">
            <w:pPr>
              <w:rPr>
                <w:rFonts w:ascii="Arial" w:hAnsi="Arial" w:cs="Arial"/>
                <w:sz w:val="20"/>
                <w:szCs w:val="20"/>
              </w:rPr>
            </w:pPr>
            <w:r>
              <w:rPr>
                <w:rFonts w:ascii="Arial" w:hAnsi="Arial" w:cs="Arial"/>
                <w:sz w:val="20"/>
                <w:szCs w:val="20"/>
              </w:rPr>
              <w:t>Reg. 81(6)</w:t>
            </w:r>
          </w:p>
        </w:tc>
      </w:tr>
      <w:tr w:rsidR="00D264CD" w14:paraId="6C2DE057" w14:textId="77777777" w:rsidTr="00D264CD">
        <w:tc>
          <w:tcPr>
            <w:tcW w:w="9498" w:type="dxa"/>
          </w:tcPr>
          <w:p w14:paraId="7028F09D" w14:textId="63615C4C" w:rsidR="00D264CD" w:rsidRPr="00544A8A" w:rsidRDefault="00D264CD" w:rsidP="009348EF">
            <w:pPr>
              <w:rPr>
                <w:rFonts w:ascii="Arial" w:hAnsi="Arial" w:cs="Arial"/>
                <w:sz w:val="20"/>
                <w:szCs w:val="20"/>
              </w:rPr>
            </w:pPr>
            <w:r w:rsidRPr="00544A8A">
              <w:rPr>
                <w:rFonts w:ascii="Arial" w:hAnsi="Arial" w:cs="Arial"/>
                <w:sz w:val="20"/>
                <w:szCs w:val="20"/>
              </w:rPr>
              <w:t xml:space="preserve">Building setbacks not complying with Reg. </w:t>
            </w:r>
            <w:r>
              <w:rPr>
                <w:rFonts w:ascii="Arial" w:hAnsi="Arial" w:cs="Arial"/>
                <w:sz w:val="20"/>
                <w:szCs w:val="20"/>
              </w:rPr>
              <w:t>82</w:t>
            </w:r>
            <w:r w:rsidRPr="00544A8A">
              <w:rPr>
                <w:rFonts w:ascii="Arial" w:hAnsi="Arial" w:cs="Arial"/>
                <w:sz w:val="20"/>
                <w:szCs w:val="20"/>
              </w:rPr>
              <w:t xml:space="preserve"> (solar access </w:t>
            </w:r>
            <w:r>
              <w:rPr>
                <w:rFonts w:ascii="Arial" w:hAnsi="Arial" w:cs="Arial"/>
                <w:sz w:val="20"/>
                <w:szCs w:val="20"/>
              </w:rPr>
              <w:t>to</w:t>
            </w:r>
            <w:r w:rsidRPr="00544A8A">
              <w:rPr>
                <w:rFonts w:ascii="Arial" w:hAnsi="Arial" w:cs="Arial"/>
                <w:sz w:val="20"/>
                <w:szCs w:val="20"/>
              </w:rPr>
              <w:t xml:space="preserve"> north-facing </w:t>
            </w:r>
            <w:r>
              <w:rPr>
                <w:rFonts w:ascii="Arial" w:hAnsi="Arial" w:cs="Arial"/>
                <w:sz w:val="20"/>
                <w:szCs w:val="20"/>
              </w:rPr>
              <w:t xml:space="preserve">habitable room </w:t>
            </w:r>
            <w:r w:rsidRPr="00544A8A">
              <w:rPr>
                <w:rFonts w:ascii="Arial" w:hAnsi="Arial" w:cs="Arial"/>
                <w:sz w:val="20"/>
                <w:szCs w:val="20"/>
              </w:rPr>
              <w:t>windows)</w:t>
            </w:r>
          </w:p>
        </w:tc>
        <w:tc>
          <w:tcPr>
            <w:tcW w:w="1275" w:type="dxa"/>
          </w:tcPr>
          <w:p w14:paraId="6DA3BA3B" w14:textId="2E6499E1" w:rsidR="00D264CD" w:rsidRPr="00544A8A" w:rsidRDefault="00D264CD">
            <w:pPr>
              <w:rPr>
                <w:rFonts w:ascii="Arial" w:hAnsi="Arial" w:cs="Arial"/>
                <w:sz w:val="20"/>
                <w:szCs w:val="20"/>
              </w:rPr>
            </w:pPr>
            <w:r>
              <w:rPr>
                <w:rFonts w:ascii="Arial" w:hAnsi="Arial" w:cs="Arial"/>
                <w:sz w:val="20"/>
                <w:szCs w:val="20"/>
              </w:rPr>
              <w:t>Reg. 82(6)</w:t>
            </w:r>
          </w:p>
        </w:tc>
      </w:tr>
      <w:tr w:rsidR="00D264CD" w14:paraId="3B7F2B62" w14:textId="77777777" w:rsidTr="00D264CD">
        <w:tc>
          <w:tcPr>
            <w:tcW w:w="9498" w:type="dxa"/>
          </w:tcPr>
          <w:p w14:paraId="4E02B7B5" w14:textId="449290B0" w:rsidR="00D264CD" w:rsidRPr="00544A8A" w:rsidRDefault="00D264CD" w:rsidP="009348EF">
            <w:pPr>
              <w:rPr>
                <w:rFonts w:ascii="Arial" w:hAnsi="Arial" w:cs="Arial"/>
                <w:sz w:val="20"/>
                <w:szCs w:val="20"/>
              </w:rPr>
            </w:pPr>
            <w:r w:rsidRPr="00544A8A">
              <w:rPr>
                <w:rFonts w:ascii="Arial" w:hAnsi="Arial" w:cs="Arial"/>
                <w:sz w:val="20"/>
                <w:szCs w:val="20"/>
              </w:rPr>
              <w:t xml:space="preserve">Building design not complying with Reg. </w:t>
            </w:r>
            <w:r>
              <w:rPr>
                <w:rFonts w:ascii="Arial" w:hAnsi="Arial" w:cs="Arial"/>
                <w:sz w:val="20"/>
                <w:szCs w:val="20"/>
              </w:rPr>
              <w:t>83</w:t>
            </w:r>
            <w:r w:rsidRPr="00544A8A">
              <w:rPr>
                <w:rFonts w:ascii="Arial" w:hAnsi="Arial" w:cs="Arial"/>
                <w:sz w:val="20"/>
                <w:szCs w:val="20"/>
              </w:rPr>
              <w:t xml:space="preserve"> (overshadowing of </w:t>
            </w:r>
            <w:r>
              <w:rPr>
                <w:rFonts w:ascii="Arial" w:hAnsi="Arial" w:cs="Arial"/>
                <w:sz w:val="20"/>
                <w:szCs w:val="20"/>
              </w:rPr>
              <w:t>recreational</w:t>
            </w:r>
            <w:r w:rsidRPr="00544A8A">
              <w:rPr>
                <w:rFonts w:ascii="Arial" w:hAnsi="Arial" w:cs="Arial"/>
                <w:sz w:val="20"/>
                <w:szCs w:val="20"/>
              </w:rPr>
              <w:t xml:space="preserve"> private open space)</w:t>
            </w:r>
          </w:p>
        </w:tc>
        <w:tc>
          <w:tcPr>
            <w:tcW w:w="1275" w:type="dxa"/>
          </w:tcPr>
          <w:p w14:paraId="594E81B5" w14:textId="3535928D" w:rsidR="00D264CD" w:rsidRPr="00544A8A" w:rsidRDefault="00D264CD">
            <w:pPr>
              <w:rPr>
                <w:rFonts w:ascii="Arial" w:hAnsi="Arial" w:cs="Arial"/>
                <w:sz w:val="20"/>
                <w:szCs w:val="20"/>
              </w:rPr>
            </w:pPr>
            <w:r>
              <w:rPr>
                <w:rFonts w:ascii="Arial" w:hAnsi="Arial" w:cs="Arial"/>
                <w:sz w:val="20"/>
                <w:szCs w:val="20"/>
              </w:rPr>
              <w:t>Reg. 83(3)</w:t>
            </w:r>
          </w:p>
        </w:tc>
      </w:tr>
      <w:tr w:rsidR="00D264CD" w14:paraId="798A6018" w14:textId="77777777" w:rsidTr="00D264CD">
        <w:tc>
          <w:tcPr>
            <w:tcW w:w="9498" w:type="dxa"/>
          </w:tcPr>
          <w:p w14:paraId="66EAADE6" w14:textId="44616C93" w:rsidR="00D264CD" w:rsidRPr="00544A8A" w:rsidRDefault="00D264CD" w:rsidP="009348EF">
            <w:pPr>
              <w:rPr>
                <w:rFonts w:ascii="Arial" w:hAnsi="Arial" w:cs="Arial"/>
                <w:sz w:val="20"/>
                <w:szCs w:val="20"/>
              </w:rPr>
            </w:pPr>
            <w:r w:rsidRPr="00544A8A">
              <w:rPr>
                <w:rFonts w:ascii="Arial" w:hAnsi="Arial" w:cs="Arial"/>
                <w:sz w:val="20"/>
                <w:szCs w:val="20"/>
              </w:rPr>
              <w:t xml:space="preserve">Window or raised open space not complying with Reg. </w:t>
            </w:r>
            <w:r>
              <w:rPr>
                <w:rFonts w:ascii="Arial" w:hAnsi="Arial" w:cs="Arial"/>
                <w:sz w:val="20"/>
                <w:szCs w:val="20"/>
              </w:rPr>
              <w:t>84</w:t>
            </w:r>
            <w:r w:rsidRPr="00544A8A">
              <w:rPr>
                <w:rFonts w:ascii="Arial" w:hAnsi="Arial" w:cs="Arial"/>
                <w:sz w:val="20"/>
                <w:szCs w:val="20"/>
              </w:rPr>
              <w:t xml:space="preserve"> (overlooking)</w:t>
            </w:r>
          </w:p>
        </w:tc>
        <w:tc>
          <w:tcPr>
            <w:tcW w:w="1275" w:type="dxa"/>
          </w:tcPr>
          <w:p w14:paraId="541E47EA" w14:textId="53956234" w:rsidR="00D264CD" w:rsidRPr="00544A8A" w:rsidRDefault="00D264CD">
            <w:pPr>
              <w:rPr>
                <w:rFonts w:ascii="Arial" w:hAnsi="Arial" w:cs="Arial"/>
                <w:sz w:val="20"/>
                <w:szCs w:val="20"/>
              </w:rPr>
            </w:pPr>
            <w:r>
              <w:rPr>
                <w:rFonts w:ascii="Arial" w:hAnsi="Arial" w:cs="Arial"/>
                <w:sz w:val="20"/>
                <w:szCs w:val="20"/>
              </w:rPr>
              <w:t>Reg. 84(9)</w:t>
            </w:r>
          </w:p>
        </w:tc>
      </w:tr>
      <w:tr w:rsidR="00D264CD" w14:paraId="15D833D8" w14:textId="77777777" w:rsidTr="00D264CD">
        <w:tc>
          <w:tcPr>
            <w:tcW w:w="9498" w:type="dxa"/>
          </w:tcPr>
          <w:p w14:paraId="3FDF524A" w14:textId="10B8A4B9" w:rsidR="00D264CD" w:rsidRPr="00544A8A" w:rsidRDefault="00D264CD" w:rsidP="009348EF">
            <w:pPr>
              <w:rPr>
                <w:rFonts w:ascii="Arial" w:hAnsi="Arial" w:cs="Arial"/>
                <w:sz w:val="20"/>
                <w:szCs w:val="20"/>
              </w:rPr>
            </w:pPr>
            <w:r w:rsidRPr="00544A8A">
              <w:rPr>
                <w:rFonts w:ascii="Arial" w:hAnsi="Arial" w:cs="Arial"/>
                <w:sz w:val="20"/>
                <w:szCs w:val="20"/>
              </w:rPr>
              <w:t xml:space="preserve">Building design not complying with Reg. </w:t>
            </w:r>
            <w:r>
              <w:rPr>
                <w:rFonts w:ascii="Arial" w:hAnsi="Arial" w:cs="Arial"/>
                <w:sz w:val="20"/>
                <w:szCs w:val="20"/>
              </w:rPr>
              <w:t>85</w:t>
            </w:r>
            <w:r w:rsidRPr="00544A8A">
              <w:rPr>
                <w:rFonts w:ascii="Arial" w:hAnsi="Arial" w:cs="Arial"/>
                <w:sz w:val="20"/>
                <w:szCs w:val="20"/>
              </w:rPr>
              <w:t xml:space="preserve"> (daylight to habitable room window)</w:t>
            </w:r>
          </w:p>
        </w:tc>
        <w:tc>
          <w:tcPr>
            <w:tcW w:w="1275" w:type="dxa"/>
          </w:tcPr>
          <w:p w14:paraId="7564B360" w14:textId="778645D1" w:rsidR="00D264CD" w:rsidRPr="00544A8A" w:rsidRDefault="00D264CD">
            <w:pPr>
              <w:rPr>
                <w:rFonts w:ascii="Arial" w:hAnsi="Arial" w:cs="Arial"/>
                <w:sz w:val="20"/>
                <w:szCs w:val="20"/>
              </w:rPr>
            </w:pPr>
            <w:r>
              <w:rPr>
                <w:rFonts w:ascii="Arial" w:hAnsi="Arial" w:cs="Arial"/>
                <w:sz w:val="20"/>
                <w:szCs w:val="20"/>
              </w:rPr>
              <w:t>Reg. 85(3)</w:t>
            </w:r>
          </w:p>
        </w:tc>
      </w:tr>
      <w:tr w:rsidR="00D264CD" w14:paraId="13EFC78D" w14:textId="77777777" w:rsidTr="00D264CD">
        <w:tc>
          <w:tcPr>
            <w:tcW w:w="9498" w:type="dxa"/>
          </w:tcPr>
          <w:p w14:paraId="5E21A550" w14:textId="09544C3B" w:rsidR="00D264CD" w:rsidRPr="00544A8A" w:rsidRDefault="00D264CD">
            <w:pPr>
              <w:rPr>
                <w:rFonts w:ascii="Arial" w:hAnsi="Arial" w:cs="Arial"/>
                <w:sz w:val="20"/>
                <w:szCs w:val="20"/>
              </w:rPr>
            </w:pPr>
            <w:r w:rsidRPr="00544A8A">
              <w:rPr>
                <w:rFonts w:ascii="Arial" w:hAnsi="Arial" w:cs="Arial"/>
                <w:sz w:val="20"/>
                <w:szCs w:val="20"/>
              </w:rPr>
              <w:t>Private open space</w:t>
            </w:r>
            <w:r>
              <w:rPr>
                <w:rFonts w:ascii="Arial" w:hAnsi="Arial" w:cs="Arial"/>
                <w:sz w:val="20"/>
                <w:szCs w:val="20"/>
              </w:rPr>
              <w:t xml:space="preserve"> for a building not complying with Reg. 86</w:t>
            </w:r>
          </w:p>
        </w:tc>
        <w:tc>
          <w:tcPr>
            <w:tcW w:w="1275" w:type="dxa"/>
          </w:tcPr>
          <w:p w14:paraId="4BCFD4B7" w14:textId="1F168FAE" w:rsidR="00D264CD" w:rsidRPr="00544A8A" w:rsidRDefault="00D264CD">
            <w:pPr>
              <w:rPr>
                <w:rFonts w:ascii="Arial" w:hAnsi="Arial" w:cs="Arial"/>
                <w:sz w:val="20"/>
                <w:szCs w:val="20"/>
              </w:rPr>
            </w:pPr>
            <w:r>
              <w:rPr>
                <w:rFonts w:ascii="Arial" w:hAnsi="Arial" w:cs="Arial"/>
                <w:sz w:val="20"/>
                <w:szCs w:val="20"/>
              </w:rPr>
              <w:t>Reg. 86(3)</w:t>
            </w:r>
          </w:p>
        </w:tc>
      </w:tr>
      <w:tr w:rsidR="00D264CD" w14:paraId="74787DFD" w14:textId="77777777" w:rsidTr="00D264CD">
        <w:tc>
          <w:tcPr>
            <w:tcW w:w="9498" w:type="dxa"/>
          </w:tcPr>
          <w:p w14:paraId="2ABEE422" w14:textId="03FA6EB6" w:rsidR="00D264CD" w:rsidRPr="00544A8A" w:rsidRDefault="00D264CD" w:rsidP="009348EF">
            <w:pPr>
              <w:rPr>
                <w:rFonts w:ascii="Arial" w:hAnsi="Arial" w:cs="Arial"/>
                <w:sz w:val="20"/>
                <w:szCs w:val="20"/>
              </w:rPr>
            </w:pPr>
            <w:r w:rsidRPr="00544A8A">
              <w:rPr>
                <w:rFonts w:ascii="Arial" w:hAnsi="Arial" w:cs="Arial"/>
                <w:sz w:val="20"/>
                <w:szCs w:val="20"/>
              </w:rPr>
              <w:t xml:space="preserve">Siting of </w:t>
            </w:r>
            <w:r>
              <w:rPr>
                <w:rFonts w:ascii="Arial" w:hAnsi="Arial" w:cs="Arial"/>
                <w:sz w:val="20"/>
                <w:szCs w:val="20"/>
              </w:rPr>
              <w:t>a</w:t>
            </w:r>
            <w:r w:rsidRPr="00544A8A">
              <w:rPr>
                <w:rFonts w:ascii="Arial" w:hAnsi="Arial" w:cs="Arial"/>
                <w:sz w:val="20"/>
                <w:szCs w:val="20"/>
              </w:rPr>
              <w:t xml:space="preserve"> C</w:t>
            </w:r>
            <w:r>
              <w:rPr>
                <w:rFonts w:ascii="Arial" w:hAnsi="Arial" w:cs="Arial"/>
                <w:sz w:val="20"/>
                <w:szCs w:val="20"/>
              </w:rPr>
              <w:t>lass 10a building, that is appurtenant to a building of another class, that does not comply with Reg. 87</w:t>
            </w:r>
          </w:p>
        </w:tc>
        <w:tc>
          <w:tcPr>
            <w:tcW w:w="1275" w:type="dxa"/>
          </w:tcPr>
          <w:p w14:paraId="7842ADC3" w14:textId="6B824E55" w:rsidR="00D264CD" w:rsidRPr="00544A8A" w:rsidRDefault="00D264CD">
            <w:pPr>
              <w:rPr>
                <w:rFonts w:ascii="Arial" w:hAnsi="Arial" w:cs="Arial"/>
                <w:sz w:val="20"/>
                <w:szCs w:val="20"/>
              </w:rPr>
            </w:pPr>
            <w:r>
              <w:rPr>
                <w:rFonts w:ascii="Arial" w:hAnsi="Arial" w:cs="Arial"/>
                <w:sz w:val="20"/>
                <w:szCs w:val="20"/>
              </w:rPr>
              <w:t>Reg. 87(2)</w:t>
            </w:r>
          </w:p>
        </w:tc>
      </w:tr>
      <w:tr w:rsidR="00D264CD" w14:paraId="3B5EFE14" w14:textId="77777777" w:rsidTr="00D264CD">
        <w:tc>
          <w:tcPr>
            <w:tcW w:w="9498" w:type="dxa"/>
          </w:tcPr>
          <w:p w14:paraId="36FF1F26" w14:textId="6806DDB0" w:rsidR="00D264CD" w:rsidRPr="00544A8A" w:rsidRDefault="00D264CD" w:rsidP="009348EF">
            <w:pPr>
              <w:rPr>
                <w:rFonts w:ascii="Arial" w:hAnsi="Arial" w:cs="Arial"/>
                <w:sz w:val="20"/>
                <w:szCs w:val="20"/>
              </w:rPr>
            </w:pPr>
            <w:r w:rsidRPr="00544A8A">
              <w:rPr>
                <w:rFonts w:ascii="Arial" w:hAnsi="Arial" w:cs="Arial"/>
                <w:sz w:val="20"/>
                <w:szCs w:val="20"/>
              </w:rPr>
              <w:t xml:space="preserve">Front fence height not complying with Reg. </w:t>
            </w:r>
            <w:r>
              <w:rPr>
                <w:rFonts w:ascii="Arial" w:hAnsi="Arial" w:cs="Arial"/>
                <w:sz w:val="20"/>
                <w:szCs w:val="20"/>
              </w:rPr>
              <w:t>89</w:t>
            </w:r>
          </w:p>
        </w:tc>
        <w:tc>
          <w:tcPr>
            <w:tcW w:w="1275" w:type="dxa"/>
          </w:tcPr>
          <w:p w14:paraId="745ACF9D" w14:textId="1B791D96" w:rsidR="00D264CD" w:rsidRPr="00544A8A" w:rsidRDefault="00D264CD">
            <w:pPr>
              <w:rPr>
                <w:rFonts w:ascii="Arial" w:hAnsi="Arial" w:cs="Arial"/>
                <w:sz w:val="20"/>
                <w:szCs w:val="20"/>
              </w:rPr>
            </w:pPr>
            <w:r>
              <w:rPr>
                <w:rFonts w:ascii="Arial" w:hAnsi="Arial" w:cs="Arial"/>
                <w:sz w:val="20"/>
                <w:szCs w:val="20"/>
              </w:rPr>
              <w:t>Reg. 89(3)</w:t>
            </w:r>
          </w:p>
        </w:tc>
      </w:tr>
      <w:tr w:rsidR="00D264CD" w14:paraId="28DCCDCD" w14:textId="77777777" w:rsidTr="00D264CD">
        <w:tc>
          <w:tcPr>
            <w:tcW w:w="9498" w:type="dxa"/>
          </w:tcPr>
          <w:p w14:paraId="43AB5DB8" w14:textId="0C7E0957" w:rsidR="00D264CD" w:rsidRPr="00544A8A" w:rsidRDefault="00D264CD" w:rsidP="009348EF">
            <w:pPr>
              <w:rPr>
                <w:rFonts w:ascii="Arial" w:hAnsi="Arial" w:cs="Arial"/>
                <w:sz w:val="20"/>
                <w:szCs w:val="20"/>
              </w:rPr>
            </w:pPr>
            <w:r w:rsidRPr="00544A8A">
              <w:rPr>
                <w:rFonts w:ascii="Arial" w:hAnsi="Arial" w:cs="Arial"/>
                <w:sz w:val="20"/>
                <w:szCs w:val="20"/>
              </w:rPr>
              <w:t xml:space="preserve">Fence setback </w:t>
            </w:r>
            <w:r>
              <w:rPr>
                <w:rFonts w:ascii="Arial" w:hAnsi="Arial" w:cs="Arial"/>
                <w:sz w:val="20"/>
                <w:szCs w:val="20"/>
              </w:rPr>
              <w:t>from</w:t>
            </w:r>
            <w:r w:rsidRPr="00544A8A">
              <w:rPr>
                <w:rFonts w:ascii="Arial" w:hAnsi="Arial" w:cs="Arial"/>
                <w:sz w:val="20"/>
                <w:szCs w:val="20"/>
              </w:rPr>
              <w:t xml:space="preserve"> side or rear boundary not complying with Reg. </w:t>
            </w:r>
            <w:r>
              <w:rPr>
                <w:rFonts w:ascii="Arial" w:hAnsi="Arial" w:cs="Arial"/>
                <w:sz w:val="20"/>
                <w:szCs w:val="20"/>
              </w:rPr>
              <w:t>90</w:t>
            </w:r>
          </w:p>
        </w:tc>
        <w:tc>
          <w:tcPr>
            <w:tcW w:w="1275" w:type="dxa"/>
          </w:tcPr>
          <w:p w14:paraId="20374259" w14:textId="358173CF" w:rsidR="00D264CD" w:rsidRPr="00544A8A" w:rsidRDefault="00D264CD">
            <w:pPr>
              <w:rPr>
                <w:rFonts w:ascii="Arial" w:hAnsi="Arial" w:cs="Arial"/>
                <w:sz w:val="20"/>
                <w:szCs w:val="20"/>
              </w:rPr>
            </w:pPr>
            <w:r>
              <w:rPr>
                <w:rFonts w:ascii="Arial" w:hAnsi="Arial" w:cs="Arial"/>
                <w:sz w:val="20"/>
                <w:szCs w:val="20"/>
              </w:rPr>
              <w:t>Reg. 90(2)</w:t>
            </w:r>
          </w:p>
        </w:tc>
      </w:tr>
      <w:tr w:rsidR="00D264CD" w14:paraId="3376C806" w14:textId="77777777" w:rsidTr="00D264CD">
        <w:tc>
          <w:tcPr>
            <w:tcW w:w="9498" w:type="dxa"/>
          </w:tcPr>
          <w:p w14:paraId="291F0978" w14:textId="51683BA9" w:rsidR="00D264CD" w:rsidRPr="00544A8A" w:rsidRDefault="00D264CD">
            <w:pPr>
              <w:rPr>
                <w:rFonts w:ascii="Arial" w:hAnsi="Arial" w:cs="Arial"/>
                <w:sz w:val="20"/>
                <w:szCs w:val="20"/>
              </w:rPr>
            </w:pPr>
            <w:r w:rsidRPr="00544A8A">
              <w:rPr>
                <w:rFonts w:ascii="Arial" w:hAnsi="Arial" w:cs="Arial"/>
                <w:sz w:val="20"/>
                <w:szCs w:val="20"/>
              </w:rPr>
              <w:t>Length or height of side or rear boundary fence n</w:t>
            </w:r>
            <w:r>
              <w:rPr>
                <w:rFonts w:ascii="Arial" w:hAnsi="Arial" w:cs="Arial"/>
                <w:sz w:val="20"/>
                <w:szCs w:val="20"/>
              </w:rPr>
              <w:t>ot complying with Reg. 91</w:t>
            </w:r>
          </w:p>
        </w:tc>
        <w:tc>
          <w:tcPr>
            <w:tcW w:w="1275" w:type="dxa"/>
          </w:tcPr>
          <w:p w14:paraId="26BB15A4" w14:textId="4BE390B3" w:rsidR="00D264CD" w:rsidRPr="00544A8A" w:rsidRDefault="00D264CD">
            <w:pPr>
              <w:rPr>
                <w:rFonts w:ascii="Arial" w:hAnsi="Arial" w:cs="Arial"/>
                <w:sz w:val="20"/>
                <w:szCs w:val="20"/>
              </w:rPr>
            </w:pPr>
            <w:r>
              <w:rPr>
                <w:rFonts w:ascii="Arial" w:hAnsi="Arial" w:cs="Arial"/>
                <w:sz w:val="20"/>
                <w:szCs w:val="20"/>
              </w:rPr>
              <w:t>Reg. 91(5)</w:t>
            </w:r>
          </w:p>
        </w:tc>
      </w:tr>
      <w:tr w:rsidR="00D264CD" w14:paraId="45FE63C2" w14:textId="77777777" w:rsidTr="00D264CD">
        <w:tc>
          <w:tcPr>
            <w:tcW w:w="9498" w:type="dxa"/>
          </w:tcPr>
          <w:p w14:paraId="7AC7DC13" w14:textId="7432FDEA" w:rsidR="00D264CD" w:rsidRPr="00544A8A" w:rsidRDefault="00D264CD">
            <w:pPr>
              <w:rPr>
                <w:rFonts w:ascii="Arial" w:hAnsi="Arial" w:cs="Arial"/>
                <w:sz w:val="20"/>
                <w:szCs w:val="20"/>
              </w:rPr>
            </w:pPr>
            <w:r w:rsidRPr="00544A8A">
              <w:rPr>
                <w:rFonts w:ascii="Arial" w:hAnsi="Arial" w:cs="Arial"/>
                <w:sz w:val="20"/>
                <w:szCs w:val="20"/>
              </w:rPr>
              <w:t>A fence within 9m of an intersection</w:t>
            </w:r>
            <w:r>
              <w:rPr>
                <w:rFonts w:ascii="Arial" w:hAnsi="Arial" w:cs="Arial"/>
                <w:sz w:val="20"/>
                <w:szCs w:val="20"/>
              </w:rPr>
              <w:t xml:space="preserve"> of street alignments and exceeding height of 1m above footpath</w:t>
            </w:r>
          </w:p>
        </w:tc>
        <w:tc>
          <w:tcPr>
            <w:tcW w:w="1275" w:type="dxa"/>
          </w:tcPr>
          <w:p w14:paraId="6052C69A" w14:textId="71DFFEC6" w:rsidR="00D264CD" w:rsidRPr="00544A8A" w:rsidRDefault="00D264CD">
            <w:pPr>
              <w:rPr>
                <w:rFonts w:ascii="Arial" w:hAnsi="Arial" w:cs="Arial"/>
                <w:sz w:val="20"/>
                <w:szCs w:val="20"/>
              </w:rPr>
            </w:pPr>
            <w:r>
              <w:rPr>
                <w:rFonts w:ascii="Arial" w:hAnsi="Arial" w:cs="Arial"/>
                <w:sz w:val="20"/>
                <w:szCs w:val="20"/>
              </w:rPr>
              <w:t>Reg. 92(2)</w:t>
            </w:r>
          </w:p>
        </w:tc>
      </w:tr>
      <w:tr w:rsidR="00D264CD" w14:paraId="1B09549B" w14:textId="77777777" w:rsidTr="00D264CD">
        <w:tc>
          <w:tcPr>
            <w:tcW w:w="9498" w:type="dxa"/>
          </w:tcPr>
          <w:p w14:paraId="561C2349" w14:textId="74BD7BF5" w:rsidR="00D264CD" w:rsidRPr="00544A8A" w:rsidRDefault="00D264CD" w:rsidP="000E639D">
            <w:pPr>
              <w:rPr>
                <w:rFonts w:ascii="Arial" w:hAnsi="Arial" w:cs="Arial"/>
                <w:sz w:val="20"/>
                <w:szCs w:val="20"/>
              </w:rPr>
            </w:pPr>
            <w:r w:rsidRPr="00544A8A">
              <w:rPr>
                <w:rFonts w:ascii="Arial" w:hAnsi="Arial" w:cs="Arial"/>
                <w:sz w:val="20"/>
                <w:szCs w:val="20"/>
              </w:rPr>
              <w:t xml:space="preserve">Fence setback not complying with Reg. </w:t>
            </w:r>
            <w:r>
              <w:rPr>
                <w:rFonts w:ascii="Arial" w:hAnsi="Arial" w:cs="Arial"/>
                <w:sz w:val="20"/>
                <w:szCs w:val="20"/>
              </w:rPr>
              <w:t>94</w:t>
            </w:r>
            <w:r w:rsidRPr="00544A8A">
              <w:rPr>
                <w:rFonts w:ascii="Arial" w:hAnsi="Arial" w:cs="Arial"/>
                <w:sz w:val="20"/>
                <w:szCs w:val="20"/>
              </w:rPr>
              <w:t xml:space="preserve"> (daylight to existing habitable room window)</w:t>
            </w:r>
          </w:p>
        </w:tc>
        <w:tc>
          <w:tcPr>
            <w:tcW w:w="1275" w:type="dxa"/>
          </w:tcPr>
          <w:p w14:paraId="10827A2B" w14:textId="1FDA82F9" w:rsidR="00D264CD" w:rsidRPr="00544A8A" w:rsidRDefault="00D264CD">
            <w:pPr>
              <w:rPr>
                <w:rFonts w:ascii="Arial" w:hAnsi="Arial" w:cs="Arial"/>
                <w:sz w:val="20"/>
                <w:szCs w:val="20"/>
              </w:rPr>
            </w:pPr>
            <w:r>
              <w:rPr>
                <w:rFonts w:ascii="Arial" w:hAnsi="Arial" w:cs="Arial"/>
                <w:sz w:val="20"/>
                <w:szCs w:val="20"/>
              </w:rPr>
              <w:t>Reg. 94(6)</w:t>
            </w:r>
          </w:p>
        </w:tc>
      </w:tr>
      <w:tr w:rsidR="00D264CD" w14:paraId="491A00FD" w14:textId="77777777" w:rsidTr="00D264CD">
        <w:tc>
          <w:tcPr>
            <w:tcW w:w="9498" w:type="dxa"/>
          </w:tcPr>
          <w:p w14:paraId="2FCFD59A" w14:textId="14162133" w:rsidR="00D264CD" w:rsidRPr="00544A8A" w:rsidRDefault="00D264CD" w:rsidP="000E639D">
            <w:pPr>
              <w:rPr>
                <w:rFonts w:ascii="Arial" w:hAnsi="Arial" w:cs="Arial"/>
                <w:sz w:val="20"/>
                <w:szCs w:val="20"/>
              </w:rPr>
            </w:pPr>
            <w:r w:rsidRPr="00544A8A">
              <w:rPr>
                <w:rFonts w:ascii="Arial" w:hAnsi="Arial" w:cs="Arial"/>
                <w:sz w:val="20"/>
                <w:szCs w:val="20"/>
              </w:rPr>
              <w:t xml:space="preserve">Fence setback not complying with Reg. </w:t>
            </w:r>
            <w:r>
              <w:rPr>
                <w:rFonts w:ascii="Arial" w:hAnsi="Arial" w:cs="Arial"/>
                <w:sz w:val="20"/>
                <w:szCs w:val="20"/>
              </w:rPr>
              <w:t>95</w:t>
            </w:r>
            <w:r w:rsidRPr="00544A8A">
              <w:rPr>
                <w:rFonts w:ascii="Arial" w:hAnsi="Arial" w:cs="Arial"/>
                <w:sz w:val="20"/>
                <w:szCs w:val="20"/>
              </w:rPr>
              <w:t xml:space="preserve"> (solar access</w:t>
            </w:r>
            <w:r>
              <w:rPr>
                <w:rFonts w:ascii="Arial" w:hAnsi="Arial" w:cs="Arial"/>
                <w:sz w:val="20"/>
                <w:szCs w:val="20"/>
              </w:rPr>
              <w:t xml:space="preserve"> to north-facing habitable room windows</w:t>
            </w:r>
            <w:r w:rsidRPr="00544A8A">
              <w:rPr>
                <w:rFonts w:ascii="Arial" w:hAnsi="Arial" w:cs="Arial"/>
                <w:sz w:val="20"/>
                <w:szCs w:val="20"/>
              </w:rPr>
              <w:t>)</w:t>
            </w:r>
          </w:p>
        </w:tc>
        <w:tc>
          <w:tcPr>
            <w:tcW w:w="1275" w:type="dxa"/>
          </w:tcPr>
          <w:p w14:paraId="5342311D" w14:textId="3CADD6D0" w:rsidR="00D264CD" w:rsidRPr="00544A8A" w:rsidRDefault="00D264CD">
            <w:pPr>
              <w:rPr>
                <w:rFonts w:ascii="Arial" w:hAnsi="Arial" w:cs="Arial"/>
                <w:sz w:val="20"/>
                <w:szCs w:val="20"/>
              </w:rPr>
            </w:pPr>
            <w:r>
              <w:rPr>
                <w:rFonts w:ascii="Arial" w:hAnsi="Arial" w:cs="Arial"/>
                <w:sz w:val="20"/>
                <w:szCs w:val="20"/>
              </w:rPr>
              <w:t>Reg. 95(3)</w:t>
            </w:r>
          </w:p>
        </w:tc>
      </w:tr>
      <w:tr w:rsidR="00D264CD" w14:paraId="0601C7D8" w14:textId="77777777" w:rsidTr="00D264CD">
        <w:tc>
          <w:tcPr>
            <w:tcW w:w="9498" w:type="dxa"/>
          </w:tcPr>
          <w:p w14:paraId="486570E5" w14:textId="431ED2E1" w:rsidR="00D264CD" w:rsidRPr="00544A8A" w:rsidRDefault="00D264CD" w:rsidP="000E639D">
            <w:pPr>
              <w:rPr>
                <w:rFonts w:ascii="Arial" w:hAnsi="Arial" w:cs="Arial"/>
                <w:sz w:val="20"/>
                <w:szCs w:val="20"/>
              </w:rPr>
            </w:pPr>
            <w:r w:rsidRPr="00544A8A">
              <w:rPr>
                <w:rFonts w:ascii="Arial" w:hAnsi="Arial" w:cs="Arial"/>
                <w:sz w:val="20"/>
                <w:szCs w:val="20"/>
              </w:rPr>
              <w:t xml:space="preserve">Fence design not complying with Reg. </w:t>
            </w:r>
            <w:r>
              <w:rPr>
                <w:rFonts w:ascii="Arial" w:hAnsi="Arial" w:cs="Arial"/>
                <w:sz w:val="20"/>
                <w:szCs w:val="20"/>
              </w:rPr>
              <w:t>96</w:t>
            </w:r>
            <w:r w:rsidRPr="00544A8A">
              <w:rPr>
                <w:rFonts w:ascii="Arial" w:hAnsi="Arial" w:cs="Arial"/>
                <w:sz w:val="20"/>
                <w:szCs w:val="20"/>
              </w:rPr>
              <w:t xml:space="preserve"> (overshadowing of </w:t>
            </w:r>
            <w:r>
              <w:rPr>
                <w:rFonts w:ascii="Arial" w:hAnsi="Arial" w:cs="Arial"/>
                <w:sz w:val="20"/>
                <w:szCs w:val="20"/>
              </w:rPr>
              <w:t>recreational</w:t>
            </w:r>
            <w:r w:rsidRPr="00544A8A">
              <w:rPr>
                <w:rFonts w:ascii="Arial" w:hAnsi="Arial" w:cs="Arial"/>
                <w:sz w:val="20"/>
                <w:szCs w:val="20"/>
              </w:rPr>
              <w:t xml:space="preserve"> private open space)</w:t>
            </w:r>
          </w:p>
        </w:tc>
        <w:tc>
          <w:tcPr>
            <w:tcW w:w="1275" w:type="dxa"/>
          </w:tcPr>
          <w:p w14:paraId="76A8D88E" w14:textId="7898F949" w:rsidR="00D264CD" w:rsidRPr="00544A8A" w:rsidRDefault="00D264CD">
            <w:pPr>
              <w:rPr>
                <w:rFonts w:ascii="Arial" w:hAnsi="Arial" w:cs="Arial"/>
                <w:sz w:val="20"/>
                <w:szCs w:val="20"/>
              </w:rPr>
            </w:pPr>
            <w:r>
              <w:rPr>
                <w:rFonts w:ascii="Arial" w:hAnsi="Arial" w:cs="Arial"/>
                <w:sz w:val="20"/>
                <w:szCs w:val="20"/>
              </w:rPr>
              <w:t>Reg. 96(3)</w:t>
            </w:r>
          </w:p>
        </w:tc>
      </w:tr>
      <w:tr w:rsidR="00D264CD" w14:paraId="474FA483" w14:textId="77777777" w:rsidTr="00D264CD">
        <w:tc>
          <w:tcPr>
            <w:tcW w:w="9498" w:type="dxa"/>
          </w:tcPr>
          <w:p w14:paraId="7BEE6547" w14:textId="7BF397B8" w:rsidR="00D264CD" w:rsidRPr="00544A8A" w:rsidRDefault="00D264CD" w:rsidP="000E639D">
            <w:pPr>
              <w:rPr>
                <w:rFonts w:ascii="Arial" w:hAnsi="Arial" w:cs="Arial"/>
                <w:sz w:val="20"/>
                <w:szCs w:val="20"/>
              </w:rPr>
            </w:pPr>
            <w:r>
              <w:rPr>
                <w:rFonts w:ascii="Arial" w:hAnsi="Arial" w:cs="Arial"/>
                <w:sz w:val="20"/>
                <w:szCs w:val="20"/>
              </w:rPr>
              <w:t>A m</w:t>
            </w:r>
            <w:r w:rsidRPr="00544A8A">
              <w:rPr>
                <w:rFonts w:ascii="Arial" w:hAnsi="Arial" w:cs="Arial"/>
                <w:sz w:val="20"/>
                <w:szCs w:val="20"/>
              </w:rPr>
              <w:t>ast, pole, aerial, antenna, chimney</w:t>
            </w:r>
            <w:r>
              <w:rPr>
                <w:rFonts w:ascii="Arial" w:hAnsi="Arial" w:cs="Arial"/>
                <w:sz w:val="20"/>
                <w:szCs w:val="20"/>
              </w:rPr>
              <w:t>,</w:t>
            </w:r>
            <w:r w:rsidRPr="00544A8A">
              <w:rPr>
                <w:rFonts w:ascii="Arial" w:hAnsi="Arial" w:cs="Arial"/>
                <w:sz w:val="20"/>
                <w:szCs w:val="20"/>
              </w:rPr>
              <w:t xml:space="preserve"> </w:t>
            </w:r>
            <w:proofErr w:type="gramStart"/>
            <w:r w:rsidRPr="00544A8A">
              <w:rPr>
                <w:rFonts w:ascii="Arial" w:hAnsi="Arial" w:cs="Arial"/>
                <w:sz w:val="20"/>
                <w:szCs w:val="20"/>
              </w:rPr>
              <w:t>flue</w:t>
            </w:r>
            <w:proofErr w:type="gramEnd"/>
            <w:r w:rsidRPr="00544A8A">
              <w:rPr>
                <w:rFonts w:ascii="Arial" w:hAnsi="Arial" w:cs="Arial"/>
                <w:sz w:val="20"/>
                <w:szCs w:val="20"/>
              </w:rPr>
              <w:t xml:space="preserve"> or service pipe</w:t>
            </w:r>
            <w:r>
              <w:rPr>
                <w:rFonts w:ascii="Arial" w:hAnsi="Arial" w:cs="Arial"/>
                <w:sz w:val="20"/>
                <w:szCs w:val="20"/>
              </w:rPr>
              <w:t xml:space="preserve"> not complying with Reg. 97(1)</w:t>
            </w:r>
          </w:p>
        </w:tc>
        <w:tc>
          <w:tcPr>
            <w:tcW w:w="1275" w:type="dxa"/>
          </w:tcPr>
          <w:p w14:paraId="03B058D2" w14:textId="4F692C31" w:rsidR="00D264CD" w:rsidRPr="00544A8A" w:rsidRDefault="00D264CD">
            <w:pPr>
              <w:rPr>
                <w:rFonts w:ascii="Arial" w:hAnsi="Arial" w:cs="Arial"/>
                <w:sz w:val="20"/>
                <w:szCs w:val="20"/>
              </w:rPr>
            </w:pPr>
            <w:r>
              <w:rPr>
                <w:rFonts w:ascii="Arial" w:hAnsi="Arial" w:cs="Arial"/>
                <w:sz w:val="20"/>
                <w:szCs w:val="20"/>
              </w:rPr>
              <w:t>Reg. 97(2)</w:t>
            </w:r>
          </w:p>
        </w:tc>
      </w:tr>
    </w:tbl>
    <w:p w14:paraId="1FE6A5BE" w14:textId="57311400" w:rsidR="00912C48" w:rsidRDefault="00544A8A" w:rsidP="005F7330">
      <w:pPr>
        <w:tabs>
          <w:tab w:val="left" w:leader="underscore" w:pos="6804"/>
          <w:tab w:val="right" w:leader="underscore" w:pos="9639"/>
        </w:tabs>
        <w:spacing w:before="120" w:after="0" w:line="240" w:lineRule="auto"/>
        <w:rPr>
          <w:rFonts w:ascii="Arial" w:hAnsi="Arial" w:cs="Arial"/>
        </w:rPr>
      </w:pPr>
      <w:r>
        <w:rPr>
          <w:rFonts w:ascii="Arial" w:hAnsi="Arial" w:cs="Arial"/>
        </w:rPr>
        <w:t xml:space="preserve">Notes: Siting Matters Part </w:t>
      </w:r>
      <w:r w:rsidR="005B60AA">
        <w:rPr>
          <w:rFonts w:ascii="Arial" w:hAnsi="Arial" w:cs="Arial"/>
        </w:rPr>
        <w:t>5</w:t>
      </w:r>
    </w:p>
    <w:p w14:paraId="3A19790B" w14:textId="35A7DF82" w:rsidR="00544A8A" w:rsidRDefault="00544A8A" w:rsidP="005F7330">
      <w:pPr>
        <w:pStyle w:val="ListParagraph"/>
        <w:numPr>
          <w:ilvl w:val="0"/>
          <w:numId w:val="2"/>
        </w:numPr>
        <w:tabs>
          <w:tab w:val="left" w:leader="underscore" w:pos="6804"/>
          <w:tab w:val="right" w:leader="underscore" w:pos="9639"/>
        </w:tabs>
        <w:spacing w:before="120" w:after="0" w:line="240" w:lineRule="auto"/>
        <w:ind w:left="714" w:hanging="357"/>
        <w:rPr>
          <w:rFonts w:ascii="Arial" w:hAnsi="Arial" w:cs="Arial"/>
        </w:rPr>
      </w:pPr>
      <w:r>
        <w:rPr>
          <w:rFonts w:ascii="Arial" w:hAnsi="Arial" w:cs="Arial"/>
        </w:rPr>
        <w:t xml:space="preserve">Minister’s Guidelines MG/03 requires that where a request is made to allow a reduction in setback requirements under Part </w:t>
      </w:r>
      <w:r w:rsidR="005B60AA">
        <w:rPr>
          <w:rFonts w:ascii="Arial" w:hAnsi="Arial" w:cs="Arial"/>
        </w:rPr>
        <w:t>5</w:t>
      </w:r>
      <w:r>
        <w:rPr>
          <w:rFonts w:ascii="Arial" w:hAnsi="Arial" w:cs="Arial"/>
        </w:rPr>
        <w:t xml:space="preserve"> of the Building Regulations, Council is required to seek the views of the relevant adjoining owner</w:t>
      </w:r>
      <w:r w:rsidR="009A5E0B">
        <w:rPr>
          <w:rFonts w:ascii="Arial" w:hAnsi="Arial" w:cs="Arial"/>
        </w:rPr>
        <w:t>.  The neighbours will be given ten (10) business days to submit any comments for consideration</w:t>
      </w:r>
      <w:r w:rsidR="005B60AA">
        <w:rPr>
          <w:rFonts w:ascii="Arial" w:hAnsi="Arial" w:cs="Arial"/>
        </w:rPr>
        <w:t>.</w:t>
      </w:r>
    </w:p>
    <w:p w14:paraId="23634BC4" w14:textId="6F280B43" w:rsidR="009A5E0B" w:rsidRDefault="009A5E0B" w:rsidP="005F7330">
      <w:pPr>
        <w:pStyle w:val="ListParagraph"/>
        <w:numPr>
          <w:ilvl w:val="0"/>
          <w:numId w:val="2"/>
        </w:numPr>
        <w:tabs>
          <w:tab w:val="left" w:leader="underscore" w:pos="6804"/>
          <w:tab w:val="right" w:leader="underscore" w:pos="9639"/>
        </w:tabs>
        <w:spacing w:before="120" w:after="0" w:line="240" w:lineRule="auto"/>
        <w:ind w:left="714" w:hanging="357"/>
        <w:rPr>
          <w:rFonts w:ascii="Arial" w:hAnsi="Arial" w:cs="Arial"/>
        </w:rPr>
      </w:pPr>
      <w:r>
        <w:rPr>
          <w:rFonts w:ascii="Arial" w:hAnsi="Arial" w:cs="Arial"/>
        </w:rPr>
        <w:t xml:space="preserve">Minister’s Guidelines MG/12 outlines the decision guidelines Council must apply in considering a </w:t>
      </w:r>
      <w:r w:rsidR="005F7330">
        <w:rPr>
          <w:rFonts w:ascii="Arial" w:hAnsi="Arial" w:cs="Arial"/>
        </w:rPr>
        <w:t>request</w:t>
      </w:r>
      <w:r>
        <w:rPr>
          <w:rFonts w:ascii="Arial" w:hAnsi="Arial" w:cs="Arial"/>
        </w:rPr>
        <w:t xml:space="preserve"> for report and consent with respect to siting matters.  Your application should address how your proposal satisfies MG/12.  Copies of the Minister’s Guideline MG/12 can be viewed on the </w:t>
      </w:r>
      <w:r w:rsidR="008E4517">
        <w:rPr>
          <w:rFonts w:ascii="Arial" w:hAnsi="Arial" w:cs="Arial"/>
        </w:rPr>
        <w:t>Victorian Building Authority</w:t>
      </w:r>
      <w:r>
        <w:rPr>
          <w:rFonts w:ascii="Arial" w:hAnsi="Arial" w:cs="Arial"/>
        </w:rPr>
        <w:t xml:space="preserve"> website </w:t>
      </w:r>
      <w:r w:rsidR="008E4517">
        <w:rPr>
          <w:rFonts w:ascii="Arial" w:hAnsi="Arial" w:cs="Arial"/>
        </w:rPr>
        <w:t xml:space="preserve">at </w:t>
      </w:r>
      <w:r w:rsidR="008E4517" w:rsidRPr="008E4517">
        <w:rPr>
          <w:rFonts w:ascii="Arial" w:hAnsi="Arial" w:cs="Arial"/>
        </w:rPr>
        <w:t>www.vba.vic.gov.au</w:t>
      </w:r>
      <w:r w:rsidR="008E4517">
        <w:rPr>
          <w:rFonts w:ascii="Arial" w:hAnsi="Arial" w:cs="Arial"/>
        </w:rPr>
        <w:t xml:space="preserve"> – Building Industry/Building Surveyors tab – Practice notes and </w:t>
      </w:r>
      <w:proofErr w:type="gramStart"/>
      <w:r w:rsidR="008E4517">
        <w:rPr>
          <w:rFonts w:ascii="Arial" w:hAnsi="Arial" w:cs="Arial"/>
        </w:rPr>
        <w:t>resources</w:t>
      </w:r>
      <w:proofErr w:type="gramEnd"/>
    </w:p>
    <w:p w14:paraId="2CDD730D" w14:textId="77777777" w:rsidR="009A5E0B" w:rsidRDefault="009A5E0B" w:rsidP="009A5E0B">
      <w:pPr>
        <w:tabs>
          <w:tab w:val="left" w:leader="underscore" w:pos="6804"/>
          <w:tab w:val="right" w:leader="underscore" w:pos="9639"/>
        </w:tabs>
        <w:spacing w:after="0" w:line="240" w:lineRule="auto"/>
        <w:rPr>
          <w:rFonts w:ascii="Arial" w:hAnsi="Arial" w:cs="Arial"/>
        </w:rPr>
      </w:pPr>
    </w:p>
    <w:p w14:paraId="03F365F3" w14:textId="47B22628" w:rsidR="009A5E0B" w:rsidRPr="005F7330" w:rsidRDefault="009A5E0B" w:rsidP="005F7330">
      <w:pPr>
        <w:spacing w:before="120" w:after="120" w:line="240" w:lineRule="auto"/>
        <w:rPr>
          <w:rFonts w:ascii="Arial" w:hAnsi="Arial" w:cs="Arial"/>
          <w:b/>
        </w:rPr>
      </w:pPr>
      <w:r w:rsidRPr="005F7330">
        <w:rPr>
          <w:rFonts w:ascii="Arial" w:hAnsi="Arial" w:cs="Arial"/>
          <w:b/>
        </w:rPr>
        <w:t xml:space="preserve">Matters requiring Council’s Report &amp; Consent that are non-siting </w:t>
      </w:r>
      <w:proofErr w:type="gramStart"/>
      <w:r w:rsidRPr="005F7330">
        <w:rPr>
          <w:rFonts w:ascii="Arial" w:hAnsi="Arial" w:cs="Arial"/>
          <w:b/>
        </w:rPr>
        <w:t>matters</w:t>
      </w:r>
      <w:proofErr w:type="gramEnd"/>
    </w:p>
    <w:tbl>
      <w:tblPr>
        <w:tblStyle w:val="TableGrid"/>
        <w:tblW w:w="10773" w:type="dxa"/>
        <w:tblInd w:w="108" w:type="dxa"/>
        <w:tblLook w:val="04A0" w:firstRow="1" w:lastRow="0" w:firstColumn="1" w:lastColumn="0" w:noHBand="0" w:noVBand="1"/>
      </w:tblPr>
      <w:tblGrid>
        <w:gridCol w:w="7938"/>
        <w:gridCol w:w="1843"/>
        <w:gridCol w:w="992"/>
      </w:tblGrid>
      <w:tr w:rsidR="00D264CD" w14:paraId="1E397D18" w14:textId="6FFB60A4" w:rsidTr="00C04A11">
        <w:tc>
          <w:tcPr>
            <w:tcW w:w="7938" w:type="dxa"/>
          </w:tcPr>
          <w:p w14:paraId="4FBDC686" w14:textId="48A5771E" w:rsidR="00D264CD" w:rsidRPr="009A5E0B"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Projections beyond street alignment</w:t>
            </w:r>
          </w:p>
        </w:tc>
        <w:tc>
          <w:tcPr>
            <w:tcW w:w="1843" w:type="dxa"/>
          </w:tcPr>
          <w:p w14:paraId="3E75D3C1" w14:textId="5E8FE0DA" w:rsidR="00D264CD" w:rsidRPr="009A5E0B"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Reg. 109(1) &amp; (2)</w:t>
            </w:r>
          </w:p>
        </w:tc>
        <w:tc>
          <w:tcPr>
            <w:tcW w:w="992" w:type="dxa"/>
            <w:tcBorders>
              <w:top w:val="nil"/>
              <w:bottom w:val="single" w:sz="4" w:space="0" w:color="auto"/>
              <w:right w:val="nil"/>
            </w:tcBorders>
          </w:tcPr>
          <w:p w14:paraId="19B75C8E" w14:textId="77777777" w:rsidR="00D264CD" w:rsidRPr="009A5E0B" w:rsidRDefault="00D264CD" w:rsidP="00D264CD">
            <w:pPr>
              <w:tabs>
                <w:tab w:val="left" w:leader="underscore" w:pos="6804"/>
                <w:tab w:val="right" w:leader="underscore" w:pos="9639"/>
              </w:tabs>
              <w:rPr>
                <w:rFonts w:ascii="Arial" w:hAnsi="Arial" w:cs="Arial"/>
                <w:sz w:val="20"/>
                <w:szCs w:val="20"/>
              </w:rPr>
            </w:pPr>
          </w:p>
        </w:tc>
      </w:tr>
      <w:tr w:rsidR="00D264CD" w14:paraId="5C15AFF5" w14:textId="39F4D789" w:rsidTr="00C04A11">
        <w:tc>
          <w:tcPr>
            <w:tcW w:w="7938" w:type="dxa"/>
          </w:tcPr>
          <w:p w14:paraId="72CD4EAA" w14:textId="4E7FE703" w:rsidR="00D264CD" w:rsidRPr="009A5E0B"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Precautions over a street alignment</w:t>
            </w:r>
          </w:p>
        </w:tc>
        <w:tc>
          <w:tcPr>
            <w:tcW w:w="1843" w:type="dxa"/>
          </w:tcPr>
          <w:p w14:paraId="494FD774" w14:textId="607FE24C" w:rsidR="00D264CD" w:rsidRPr="009A5E0B"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Reg. 116(4)</w:t>
            </w:r>
          </w:p>
        </w:tc>
        <w:tc>
          <w:tcPr>
            <w:tcW w:w="992" w:type="dxa"/>
            <w:tcBorders>
              <w:top w:val="single" w:sz="4" w:space="0" w:color="auto"/>
              <w:bottom w:val="single" w:sz="4" w:space="0" w:color="auto"/>
              <w:right w:val="single" w:sz="4" w:space="0" w:color="auto"/>
            </w:tcBorders>
          </w:tcPr>
          <w:p w14:paraId="00FD69CE" w14:textId="46723260" w:rsidR="00D264CD" w:rsidRPr="00D264CD" w:rsidRDefault="00D264CD" w:rsidP="00C04A11">
            <w:pPr>
              <w:tabs>
                <w:tab w:val="left" w:leader="underscore" w:pos="6804"/>
                <w:tab w:val="right" w:leader="underscore" w:pos="9639"/>
              </w:tabs>
              <w:rPr>
                <w:rFonts w:ascii="Arial" w:hAnsi="Arial" w:cs="Arial"/>
                <w:b/>
                <w:sz w:val="20"/>
                <w:szCs w:val="20"/>
              </w:rPr>
            </w:pPr>
            <w:r w:rsidRPr="00D264CD">
              <w:rPr>
                <w:rFonts w:ascii="Arial" w:hAnsi="Arial" w:cs="Arial"/>
                <w:b/>
                <w:sz w:val="20"/>
                <w:szCs w:val="20"/>
              </w:rPr>
              <w:t>$</w:t>
            </w:r>
            <w:r w:rsidR="008E4517">
              <w:rPr>
                <w:rFonts w:ascii="Arial" w:hAnsi="Arial" w:cs="Arial"/>
                <w:b/>
                <w:sz w:val="20"/>
                <w:szCs w:val="20"/>
              </w:rPr>
              <w:t>299.10</w:t>
            </w:r>
          </w:p>
        </w:tc>
      </w:tr>
      <w:tr w:rsidR="00D264CD" w14:paraId="5323789A" w14:textId="6087C620" w:rsidTr="00C04A11">
        <w:tc>
          <w:tcPr>
            <w:tcW w:w="7938" w:type="dxa"/>
          </w:tcPr>
          <w:p w14:paraId="1FA9E5DA" w14:textId="3C0A2063" w:rsidR="00D264CD"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Construction of building over an easement vested in Council</w:t>
            </w:r>
          </w:p>
        </w:tc>
        <w:tc>
          <w:tcPr>
            <w:tcW w:w="1843" w:type="dxa"/>
          </w:tcPr>
          <w:p w14:paraId="53E3A314" w14:textId="6B893FEB" w:rsidR="00D264CD" w:rsidRDefault="00D264CD" w:rsidP="00114081">
            <w:pPr>
              <w:tabs>
                <w:tab w:val="left" w:leader="underscore" w:pos="6804"/>
                <w:tab w:val="right" w:leader="underscore" w:pos="9639"/>
              </w:tabs>
              <w:rPr>
                <w:rFonts w:ascii="Arial" w:hAnsi="Arial" w:cs="Arial"/>
                <w:sz w:val="20"/>
                <w:szCs w:val="20"/>
              </w:rPr>
            </w:pPr>
            <w:r>
              <w:rPr>
                <w:rFonts w:ascii="Arial" w:hAnsi="Arial" w:cs="Arial"/>
                <w:sz w:val="20"/>
                <w:szCs w:val="20"/>
              </w:rPr>
              <w:t>Reg. 130(1)</w:t>
            </w:r>
          </w:p>
        </w:tc>
        <w:tc>
          <w:tcPr>
            <w:tcW w:w="992" w:type="dxa"/>
            <w:tcBorders>
              <w:top w:val="single" w:sz="4" w:space="0" w:color="auto"/>
              <w:bottom w:val="nil"/>
              <w:right w:val="nil"/>
            </w:tcBorders>
          </w:tcPr>
          <w:p w14:paraId="53C8A3CC" w14:textId="77777777" w:rsidR="00D264CD" w:rsidRDefault="00D264CD" w:rsidP="00D264CD">
            <w:pPr>
              <w:tabs>
                <w:tab w:val="left" w:leader="underscore" w:pos="6804"/>
                <w:tab w:val="right" w:leader="underscore" w:pos="9639"/>
              </w:tabs>
              <w:rPr>
                <w:rFonts w:ascii="Arial" w:hAnsi="Arial" w:cs="Arial"/>
                <w:sz w:val="20"/>
                <w:szCs w:val="20"/>
              </w:rPr>
            </w:pPr>
          </w:p>
        </w:tc>
      </w:tr>
      <w:tr w:rsidR="00D264CD" w14:paraId="472E59AB" w14:textId="534ED7C7" w:rsidTr="00C04A11">
        <w:tc>
          <w:tcPr>
            <w:tcW w:w="7938" w:type="dxa"/>
          </w:tcPr>
          <w:p w14:paraId="11057A45" w14:textId="6C941BF1" w:rsidR="00D264CD" w:rsidRPr="009A5E0B"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Installation or alteration of a septic tank system, or construction of a building over an existing septic tank system</w:t>
            </w:r>
          </w:p>
        </w:tc>
        <w:tc>
          <w:tcPr>
            <w:tcW w:w="1843" w:type="dxa"/>
          </w:tcPr>
          <w:p w14:paraId="1A305C18" w14:textId="60AE520B" w:rsidR="00D264CD" w:rsidRPr="009A5E0B" w:rsidRDefault="00D264CD" w:rsidP="00114081">
            <w:pPr>
              <w:tabs>
                <w:tab w:val="left" w:leader="underscore" w:pos="6804"/>
                <w:tab w:val="right" w:leader="underscore" w:pos="9639"/>
              </w:tabs>
              <w:rPr>
                <w:rFonts w:ascii="Arial" w:hAnsi="Arial" w:cs="Arial"/>
                <w:sz w:val="20"/>
                <w:szCs w:val="20"/>
              </w:rPr>
            </w:pPr>
            <w:r>
              <w:rPr>
                <w:rFonts w:ascii="Arial" w:hAnsi="Arial" w:cs="Arial"/>
                <w:sz w:val="20"/>
                <w:szCs w:val="20"/>
              </w:rPr>
              <w:t>Reg. 132(1)</w:t>
            </w:r>
          </w:p>
        </w:tc>
        <w:tc>
          <w:tcPr>
            <w:tcW w:w="992" w:type="dxa"/>
            <w:tcBorders>
              <w:top w:val="nil"/>
              <w:bottom w:val="single" w:sz="4" w:space="0" w:color="auto"/>
              <w:right w:val="nil"/>
            </w:tcBorders>
          </w:tcPr>
          <w:p w14:paraId="12B8C08B" w14:textId="77777777" w:rsidR="00D264CD" w:rsidRPr="009A5E0B" w:rsidRDefault="00D264CD" w:rsidP="00D264CD">
            <w:pPr>
              <w:tabs>
                <w:tab w:val="left" w:leader="underscore" w:pos="6804"/>
                <w:tab w:val="right" w:leader="underscore" w:pos="9639"/>
              </w:tabs>
              <w:rPr>
                <w:rFonts w:ascii="Arial" w:hAnsi="Arial" w:cs="Arial"/>
                <w:sz w:val="20"/>
                <w:szCs w:val="20"/>
              </w:rPr>
            </w:pPr>
          </w:p>
        </w:tc>
      </w:tr>
      <w:tr w:rsidR="00D264CD" w14:paraId="67026C89" w14:textId="7C9E47B6" w:rsidTr="00C04A11">
        <w:tc>
          <w:tcPr>
            <w:tcW w:w="7938" w:type="dxa"/>
          </w:tcPr>
          <w:p w14:paraId="23AFDD0F" w14:textId="31BB26C7" w:rsidR="00D264CD" w:rsidRPr="009A5E0B"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Point of discharge of stormwater</w:t>
            </w:r>
          </w:p>
        </w:tc>
        <w:tc>
          <w:tcPr>
            <w:tcW w:w="1843" w:type="dxa"/>
          </w:tcPr>
          <w:p w14:paraId="2CC041B2" w14:textId="66B2D4F8" w:rsidR="00D264CD" w:rsidRPr="009A5E0B"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Reg. 133(2)</w:t>
            </w:r>
          </w:p>
        </w:tc>
        <w:tc>
          <w:tcPr>
            <w:tcW w:w="992" w:type="dxa"/>
            <w:tcBorders>
              <w:top w:val="single" w:sz="4" w:space="0" w:color="auto"/>
              <w:bottom w:val="single" w:sz="4" w:space="0" w:color="auto"/>
              <w:right w:val="single" w:sz="4" w:space="0" w:color="auto"/>
            </w:tcBorders>
          </w:tcPr>
          <w:p w14:paraId="5F320CF9" w14:textId="5BD3F593" w:rsidR="00D264CD" w:rsidRPr="00D264CD" w:rsidRDefault="00D264CD" w:rsidP="00C04A11">
            <w:pPr>
              <w:tabs>
                <w:tab w:val="left" w:leader="underscore" w:pos="6804"/>
                <w:tab w:val="right" w:leader="underscore" w:pos="9639"/>
              </w:tabs>
              <w:rPr>
                <w:rFonts w:ascii="Arial" w:hAnsi="Arial" w:cs="Arial"/>
                <w:b/>
                <w:sz w:val="20"/>
                <w:szCs w:val="20"/>
              </w:rPr>
            </w:pPr>
            <w:r w:rsidRPr="00D264CD">
              <w:rPr>
                <w:rFonts w:ascii="Arial" w:hAnsi="Arial" w:cs="Arial"/>
                <w:b/>
                <w:sz w:val="20"/>
                <w:szCs w:val="20"/>
              </w:rPr>
              <w:t>$</w:t>
            </w:r>
            <w:r w:rsidR="008E4517">
              <w:rPr>
                <w:rFonts w:ascii="Arial" w:hAnsi="Arial" w:cs="Arial"/>
                <w:b/>
                <w:sz w:val="20"/>
                <w:szCs w:val="20"/>
              </w:rPr>
              <w:t>146.85</w:t>
            </w:r>
          </w:p>
        </w:tc>
      </w:tr>
      <w:tr w:rsidR="00D264CD" w14:paraId="0C0D77F7" w14:textId="7A9FE4B6" w:rsidTr="00C04A11">
        <w:tc>
          <w:tcPr>
            <w:tcW w:w="7938" w:type="dxa"/>
          </w:tcPr>
          <w:p w14:paraId="4EA531E4" w14:textId="3411CC07" w:rsidR="00D264CD" w:rsidRPr="009A5E0B"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Buildings above or below certain public facilities</w:t>
            </w:r>
          </w:p>
        </w:tc>
        <w:tc>
          <w:tcPr>
            <w:tcW w:w="1843" w:type="dxa"/>
          </w:tcPr>
          <w:p w14:paraId="3277CA40" w14:textId="21F22FB6" w:rsidR="00D264CD" w:rsidRPr="009A5E0B"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Reg. 134(2)</w:t>
            </w:r>
          </w:p>
        </w:tc>
        <w:tc>
          <w:tcPr>
            <w:tcW w:w="992" w:type="dxa"/>
            <w:tcBorders>
              <w:top w:val="single" w:sz="4" w:space="0" w:color="auto"/>
              <w:bottom w:val="nil"/>
              <w:right w:val="nil"/>
            </w:tcBorders>
          </w:tcPr>
          <w:p w14:paraId="63161334" w14:textId="77777777" w:rsidR="00D264CD" w:rsidRPr="009A5E0B" w:rsidRDefault="00D264CD" w:rsidP="00D264CD">
            <w:pPr>
              <w:tabs>
                <w:tab w:val="left" w:leader="underscore" w:pos="6804"/>
                <w:tab w:val="right" w:leader="underscore" w:pos="9639"/>
              </w:tabs>
              <w:rPr>
                <w:rFonts w:ascii="Arial" w:hAnsi="Arial" w:cs="Arial"/>
                <w:sz w:val="20"/>
                <w:szCs w:val="20"/>
              </w:rPr>
            </w:pPr>
          </w:p>
        </w:tc>
      </w:tr>
      <w:tr w:rsidR="00D264CD" w14:paraId="6559F141" w14:textId="183125B9" w:rsidTr="00C04A11">
        <w:tc>
          <w:tcPr>
            <w:tcW w:w="7938" w:type="dxa"/>
          </w:tcPr>
          <w:p w14:paraId="71D421F9" w14:textId="66E964A3" w:rsidR="00D264CD" w:rsidRPr="009A5E0B" w:rsidRDefault="00D264CD" w:rsidP="004A1558">
            <w:pPr>
              <w:tabs>
                <w:tab w:val="left" w:leader="underscore" w:pos="6804"/>
                <w:tab w:val="right" w:leader="underscore" w:pos="9639"/>
              </w:tabs>
              <w:rPr>
                <w:rFonts w:ascii="Arial" w:hAnsi="Arial" w:cs="Arial"/>
                <w:sz w:val="20"/>
                <w:szCs w:val="20"/>
              </w:rPr>
            </w:pPr>
            <w:r w:rsidRPr="009A5E0B">
              <w:rPr>
                <w:rFonts w:ascii="Arial" w:hAnsi="Arial" w:cs="Arial"/>
                <w:sz w:val="20"/>
                <w:szCs w:val="20"/>
              </w:rPr>
              <w:t>Construction of build</w:t>
            </w:r>
            <w:r>
              <w:rPr>
                <w:rFonts w:ascii="Arial" w:hAnsi="Arial" w:cs="Arial"/>
                <w:sz w:val="20"/>
                <w:szCs w:val="20"/>
              </w:rPr>
              <w:t>ings on land liable to flooding</w:t>
            </w:r>
          </w:p>
        </w:tc>
        <w:tc>
          <w:tcPr>
            <w:tcW w:w="1843" w:type="dxa"/>
          </w:tcPr>
          <w:p w14:paraId="7228466D" w14:textId="6AB143BE" w:rsidR="00D264CD" w:rsidRPr="009A5E0B"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Reg. 153(2)</w:t>
            </w:r>
          </w:p>
        </w:tc>
        <w:tc>
          <w:tcPr>
            <w:tcW w:w="992" w:type="dxa"/>
            <w:tcBorders>
              <w:top w:val="nil"/>
              <w:bottom w:val="nil"/>
              <w:right w:val="nil"/>
            </w:tcBorders>
          </w:tcPr>
          <w:p w14:paraId="3080E4F4" w14:textId="77777777" w:rsidR="00D264CD" w:rsidRPr="009A5E0B" w:rsidRDefault="00D264CD" w:rsidP="00D264CD">
            <w:pPr>
              <w:tabs>
                <w:tab w:val="left" w:leader="underscore" w:pos="6804"/>
                <w:tab w:val="right" w:leader="underscore" w:pos="9639"/>
              </w:tabs>
              <w:rPr>
                <w:rFonts w:ascii="Arial" w:hAnsi="Arial" w:cs="Arial"/>
                <w:sz w:val="20"/>
                <w:szCs w:val="20"/>
              </w:rPr>
            </w:pPr>
          </w:p>
        </w:tc>
      </w:tr>
      <w:tr w:rsidR="00D264CD" w14:paraId="1C75E0A3" w14:textId="72270DF0" w:rsidTr="00C04A11">
        <w:tc>
          <w:tcPr>
            <w:tcW w:w="7938" w:type="dxa"/>
          </w:tcPr>
          <w:p w14:paraId="18337DEA" w14:textId="4A8B25BD" w:rsidR="00D264CD" w:rsidRPr="009A5E0B" w:rsidRDefault="00D264CD" w:rsidP="004A1558">
            <w:pPr>
              <w:tabs>
                <w:tab w:val="left" w:leader="underscore" w:pos="6804"/>
                <w:tab w:val="right" w:leader="underscore" w:pos="9639"/>
              </w:tabs>
              <w:rPr>
                <w:rFonts w:ascii="Arial" w:hAnsi="Arial" w:cs="Arial"/>
                <w:sz w:val="20"/>
                <w:szCs w:val="20"/>
              </w:rPr>
            </w:pPr>
            <w:r w:rsidRPr="009A5E0B">
              <w:rPr>
                <w:rFonts w:ascii="Arial" w:hAnsi="Arial" w:cs="Arial"/>
                <w:sz w:val="20"/>
                <w:szCs w:val="20"/>
              </w:rPr>
              <w:t xml:space="preserve">Building on designated land or </w:t>
            </w:r>
            <w:r>
              <w:rPr>
                <w:rFonts w:ascii="Arial" w:hAnsi="Arial" w:cs="Arial"/>
                <w:sz w:val="20"/>
                <w:szCs w:val="20"/>
              </w:rPr>
              <w:t>designated works</w:t>
            </w:r>
          </w:p>
        </w:tc>
        <w:tc>
          <w:tcPr>
            <w:tcW w:w="1843" w:type="dxa"/>
          </w:tcPr>
          <w:p w14:paraId="0A723E59" w14:textId="652FCFF7" w:rsidR="00D264CD" w:rsidRPr="009A5E0B"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Reg. 154(1)</w:t>
            </w:r>
          </w:p>
        </w:tc>
        <w:tc>
          <w:tcPr>
            <w:tcW w:w="992" w:type="dxa"/>
            <w:tcBorders>
              <w:top w:val="nil"/>
              <w:bottom w:val="nil"/>
              <w:right w:val="nil"/>
            </w:tcBorders>
          </w:tcPr>
          <w:p w14:paraId="5F4EAD51" w14:textId="77777777" w:rsidR="00D264CD" w:rsidRPr="009A5E0B" w:rsidRDefault="00D264CD" w:rsidP="00D264CD">
            <w:pPr>
              <w:tabs>
                <w:tab w:val="left" w:leader="underscore" w:pos="6804"/>
                <w:tab w:val="right" w:leader="underscore" w:pos="9639"/>
              </w:tabs>
              <w:rPr>
                <w:rFonts w:ascii="Arial" w:hAnsi="Arial" w:cs="Arial"/>
                <w:sz w:val="20"/>
                <w:szCs w:val="20"/>
              </w:rPr>
            </w:pPr>
          </w:p>
        </w:tc>
      </w:tr>
    </w:tbl>
    <w:p w14:paraId="0998D864" w14:textId="77777777" w:rsidR="009A5E0B" w:rsidRPr="009A5E0B" w:rsidRDefault="009A5E0B" w:rsidP="009A5E0B">
      <w:pPr>
        <w:tabs>
          <w:tab w:val="left" w:leader="underscore" w:pos="6804"/>
          <w:tab w:val="right" w:leader="underscore" w:pos="9639"/>
        </w:tabs>
        <w:spacing w:after="0" w:line="240" w:lineRule="auto"/>
        <w:rPr>
          <w:rFonts w:ascii="Arial" w:hAnsi="Arial" w:cs="Arial"/>
        </w:rPr>
      </w:pPr>
    </w:p>
    <w:sectPr w:rsidR="009A5E0B" w:rsidRPr="009A5E0B" w:rsidSect="005F7330">
      <w:headerReference w:type="first" r:id="rId9"/>
      <w:footerReference w:type="first" r:id="rId10"/>
      <w:pgSz w:w="11906" w:h="16838"/>
      <w:pgMar w:top="1134" w:right="567" w:bottom="1134" w:left="56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E0A27" w14:textId="77777777" w:rsidR="009A5E0B" w:rsidRDefault="009A5E0B" w:rsidP="00F913B8">
      <w:pPr>
        <w:spacing w:after="0" w:line="240" w:lineRule="auto"/>
      </w:pPr>
      <w:r>
        <w:separator/>
      </w:r>
    </w:p>
  </w:endnote>
  <w:endnote w:type="continuationSeparator" w:id="0">
    <w:p w14:paraId="5ABE0A28" w14:textId="77777777" w:rsidR="009A5E0B" w:rsidRDefault="009A5E0B" w:rsidP="00F9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0A2E" w14:textId="4F507820" w:rsidR="009A5E0B" w:rsidRPr="00912C48" w:rsidRDefault="009A5E0B" w:rsidP="007456E7">
    <w:pPr>
      <w:pBdr>
        <w:top w:val="single" w:sz="4" w:space="1" w:color="auto"/>
      </w:pBdr>
      <w:tabs>
        <w:tab w:val="left" w:pos="2835"/>
        <w:tab w:val="left" w:pos="6237"/>
        <w:tab w:val="left" w:pos="7088"/>
      </w:tabs>
      <w:spacing w:after="0" w:line="240" w:lineRule="auto"/>
      <w:rPr>
        <w:rFonts w:ascii="Arial" w:hAnsi="Arial" w:cs="Arial"/>
        <w:sz w:val="18"/>
        <w:szCs w:val="18"/>
      </w:rPr>
    </w:pPr>
    <w:r w:rsidRPr="00912C48">
      <w:rPr>
        <w:rFonts w:ascii="Arial" w:hAnsi="Arial" w:cs="Arial"/>
        <w:b/>
        <w:sz w:val="18"/>
        <w:szCs w:val="18"/>
      </w:rPr>
      <w:t>Strathbogie Shire Council</w:t>
    </w:r>
    <w:r w:rsidRPr="00912C48">
      <w:rPr>
        <w:rFonts w:ascii="Arial" w:hAnsi="Arial" w:cs="Arial"/>
        <w:sz w:val="18"/>
        <w:szCs w:val="18"/>
      </w:rPr>
      <w:tab/>
    </w:r>
    <w:r w:rsidRPr="00431831">
      <w:rPr>
        <w:rFonts w:ascii="Arial" w:hAnsi="Arial" w:cs="Arial"/>
        <w:sz w:val="18"/>
        <w:szCs w:val="18"/>
      </w:rPr>
      <w:t>www.strathbogie.vic.gov.au</w:t>
    </w:r>
    <w:r w:rsidRPr="00912C48">
      <w:rPr>
        <w:rFonts w:ascii="Arial" w:hAnsi="Arial" w:cs="Arial"/>
        <w:sz w:val="18"/>
        <w:szCs w:val="18"/>
      </w:rPr>
      <w:tab/>
      <w:t>Phone:</w:t>
    </w:r>
    <w:r w:rsidRPr="00912C48">
      <w:rPr>
        <w:rFonts w:ascii="Arial" w:hAnsi="Arial" w:cs="Arial"/>
        <w:sz w:val="18"/>
        <w:szCs w:val="18"/>
      </w:rPr>
      <w:tab/>
      <w:t>5795 0000</w:t>
    </w:r>
  </w:p>
  <w:p w14:paraId="5ABE0A2F" w14:textId="491EA99F" w:rsidR="009A5E0B" w:rsidRPr="00912C48" w:rsidRDefault="009A5E0B" w:rsidP="007456E7">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r>
    <w:r w:rsidRPr="00431831">
      <w:rPr>
        <w:rFonts w:ascii="Arial" w:hAnsi="Arial" w:cs="Arial"/>
        <w:sz w:val="18"/>
        <w:szCs w:val="18"/>
      </w:rPr>
      <w:t>info@strathbogie.vic.gov.au</w:t>
    </w:r>
    <w:r w:rsidRPr="00912C48">
      <w:rPr>
        <w:rFonts w:ascii="Arial" w:hAnsi="Arial" w:cs="Arial"/>
        <w:sz w:val="18"/>
        <w:szCs w:val="18"/>
      </w:rPr>
      <w:tab/>
      <w:t>Toll free:</w:t>
    </w:r>
    <w:r w:rsidRPr="00912C48">
      <w:rPr>
        <w:rFonts w:ascii="Arial" w:hAnsi="Arial" w:cs="Arial"/>
        <w:sz w:val="18"/>
        <w:szCs w:val="18"/>
      </w:rPr>
      <w:tab/>
      <w:t xml:space="preserve">1800 </w:t>
    </w:r>
    <w:proofErr w:type="gramStart"/>
    <w:r w:rsidRPr="00912C48">
      <w:rPr>
        <w:rFonts w:ascii="Arial" w:hAnsi="Arial" w:cs="Arial"/>
        <w:sz w:val="18"/>
        <w:szCs w:val="18"/>
      </w:rPr>
      <w:t>065 993</w:t>
    </w:r>
    <w:proofErr w:type="gramEnd"/>
  </w:p>
  <w:p w14:paraId="5ABE0A30" w14:textId="77777777" w:rsidR="009A5E0B" w:rsidRPr="007456E7" w:rsidRDefault="009A5E0B" w:rsidP="007456E7">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t>PO Box 177, Euroa VIC 3666</w:t>
    </w:r>
    <w:r w:rsidRPr="00912C48">
      <w:rPr>
        <w:rFonts w:ascii="Arial" w:hAnsi="Arial" w:cs="Arial"/>
        <w:sz w:val="18"/>
        <w:szCs w:val="18"/>
      </w:rPr>
      <w:tab/>
      <w:t>Fax:</w:t>
    </w:r>
    <w:r w:rsidRPr="00912C48">
      <w:rPr>
        <w:rFonts w:ascii="Arial" w:hAnsi="Arial" w:cs="Arial"/>
        <w:sz w:val="18"/>
        <w:szCs w:val="18"/>
      </w:rPr>
      <w:tab/>
      <w:t>5795 3550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25D1" w14:textId="61FF8E01" w:rsidR="005F7330" w:rsidRPr="005F7330" w:rsidRDefault="005F7330" w:rsidP="005F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E0A25" w14:textId="77777777" w:rsidR="009A5E0B" w:rsidRDefault="009A5E0B" w:rsidP="00F913B8">
      <w:pPr>
        <w:spacing w:after="0" w:line="240" w:lineRule="auto"/>
      </w:pPr>
      <w:r>
        <w:separator/>
      </w:r>
    </w:p>
  </w:footnote>
  <w:footnote w:type="continuationSeparator" w:id="0">
    <w:p w14:paraId="5ABE0A26" w14:textId="77777777" w:rsidR="009A5E0B" w:rsidRDefault="009A5E0B" w:rsidP="00F91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6928"/>
    </w:tblGrid>
    <w:tr w:rsidR="009A5E0B" w14:paraId="5ABE0A2C" w14:textId="77777777" w:rsidTr="00F913B8">
      <w:tc>
        <w:tcPr>
          <w:tcW w:w="2710" w:type="dxa"/>
          <w:vAlign w:val="center"/>
        </w:tcPr>
        <w:p w14:paraId="5ABE0A29" w14:textId="77777777" w:rsidR="009A5E0B" w:rsidRDefault="009A5E0B" w:rsidP="00431831">
          <w:pPr>
            <w:pStyle w:val="Header"/>
            <w:tabs>
              <w:tab w:val="clear" w:pos="4513"/>
              <w:tab w:val="clear" w:pos="9026"/>
            </w:tabs>
            <w:jc w:val="center"/>
          </w:pPr>
          <w:r w:rsidRPr="009760D5">
            <w:rPr>
              <w:rFonts w:ascii="Arial" w:hAnsi="Arial" w:cs="Arial"/>
              <w:b/>
              <w:noProof/>
              <w:lang w:eastAsia="en-AU"/>
            </w:rPr>
            <w:drawing>
              <wp:inline distT="0" distB="0" distL="0" distR="0" wp14:anchorId="5ABE0A31" wp14:editId="5ABE0A32">
                <wp:extent cx="1583690" cy="1018540"/>
                <wp:effectExtent l="0" t="0" r="0" b="0"/>
                <wp:docPr id="1" name="Picture 1" descr="https://magiq.edrms/docs/Image%20Library/Communications/Corporate%20Logo/Corporate%20Logo%202015/Various%20Logos/Print%20Quality%20Colour/SDA%20FINAL%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giq.edrms/docs/Image%20Library/Communications/Corporate%20Logo/Corporate%20Logo%202015/Various%20Logos/Print%20Quality%20Colour/SDA%20FINAL%20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690" cy="1018540"/>
                        </a:xfrm>
                        <a:prstGeom prst="rect">
                          <a:avLst/>
                        </a:prstGeom>
                        <a:noFill/>
                        <a:ln>
                          <a:noFill/>
                        </a:ln>
                      </pic:spPr>
                    </pic:pic>
                  </a:graphicData>
                </a:graphic>
              </wp:inline>
            </w:drawing>
          </w:r>
        </w:p>
      </w:tc>
      <w:tc>
        <w:tcPr>
          <w:tcW w:w="7144" w:type="dxa"/>
          <w:vAlign w:val="center"/>
        </w:tcPr>
        <w:p w14:paraId="5ABE0A2A" w14:textId="34506A03" w:rsidR="009A5E0B" w:rsidRPr="007456E7" w:rsidRDefault="009A5E0B" w:rsidP="00431831">
          <w:pPr>
            <w:pStyle w:val="Header"/>
            <w:tabs>
              <w:tab w:val="clear" w:pos="4513"/>
              <w:tab w:val="clear" w:pos="9026"/>
            </w:tabs>
            <w:jc w:val="center"/>
            <w:rPr>
              <w:rFonts w:ascii="Arial" w:hAnsi="Arial" w:cs="Arial"/>
              <w:b/>
              <w:sz w:val="32"/>
              <w:szCs w:val="32"/>
            </w:rPr>
          </w:pPr>
          <w:r>
            <w:rPr>
              <w:rFonts w:ascii="Arial" w:hAnsi="Arial" w:cs="Arial"/>
              <w:b/>
              <w:sz w:val="32"/>
              <w:szCs w:val="32"/>
            </w:rPr>
            <w:t>APPLICATION FOR REPORT &amp; CONSENT</w:t>
          </w:r>
        </w:p>
        <w:p w14:paraId="3F794AA3" w14:textId="77777777" w:rsidR="009A5E0B" w:rsidRDefault="009A5E0B" w:rsidP="00431831">
          <w:pPr>
            <w:pStyle w:val="Header"/>
            <w:tabs>
              <w:tab w:val="clear" w:pos="4513"/>
              <w:tab w:val="clear" w:pos="9026"/>
            </w:tabs>
            <w:jc w:val="center"/>
            <w:rPr>
              <w:rFonts w:ascii="Arial" w:hAnsi="Arial" w:cs="Arial"/>
              <w:b/>
              <w:sz w:val="24"/>
              <w:szCs w:val="24"/>
            </w:rPr>
          </w:pPr>
          <w:r>
            <w:rPr>
              <w:rFonts w:ascii="Arial" w:hAnsi="Arial" w:cs="Arial"/>
              <w:b/>
              <w:sz w:val="24"/>
              <w:szCs w:val="24"/>
            </w:rPr>
            <w:t>Building Act 1993</w:t>
          </w:r>
        </w:p>
        <w:p w14:paraId="5ABE0A2B" w14:textId="4D8CC568" w:rsidR="009A5E0B" w:rsidRPr="007456E7" w:rsidRDefault="009A5E0B" w:rsidP="00B17046">
          <w:pPr>
            <w:pStyle w:val="Header"/>
            <w:tabs>
              <w:tab w:val="clear" w:pos="4513"/>
              <w:tab w:val="clear" w:pos="9026"/>
            </w:tabs>
            <w:jc w:val="center"/>
            <w:rPr>
              <w:rFonts w:ascii="Arial" w:hAnsi="Arial" w:cs="Arial"/>
              <w:sz w:val="24"/>
              <w:szCs w:val="24"/>
            </w:rPr>
          </w:pPr>
          <w:r>
            <w:rPr>
              <w:rFonts w:ascii="Arial" w:hAnsi="Arial" w:cs="Arial"/>
              <w:b/>
              <w:sz w:val="24"/>
              <w:szCs w:val="24"/>
            </w:rPr>
            <w:t xml:space="preserve">Building Regulations </w:t>
          </w:r>
          <w:r w:rsidR="00B17046">
            <w:rPr>
              <w:rFonts w:ascii="Arial" w:hAnsi="Arial" w:cs="Arial"/>
              <w:b/>
              <w:sz w:val="24"/>
              <w:szCs w:val="24"/>
            </w:rPr>
            <w:t>2018</w:t>
          </w:r>
        </w:p>
      </w:tc>
    </w:tr>
  </w:tbl>
  <w:p w14:paraId="5ABE0A2D" w14:textId="77777777" w:rsidR="009A5E0B" w:rsidRDefault="009A5E0B" w:rsidP="00431831">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7A353" w14:textId="77777777" w:rsidR="005F7330" w:rsidRDefault="005F7330" w:rsidP="00431831">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8D1"/>
    <w:multiLevelType w:val="hybridMultilevel"/>
    <w:tmpl w:val="47DAD4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DA034F"/>
    <w:multiLevelType w:val="hybridMultilevel"/>
    <w:tmpl w:val="88D244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E4"/>
    <w:rsid w:val="000435A9"/>
    <w:rsid w:val="000E639D"/>
    <w:rsid w:val="00114081"/>
    <w:rsid w:val="00153B65"/>
    <w:rsid w:val="00207C7A"/>
    <w:rsid w:val="002520C7"/>
    <w:rsid w:val="0027513D"/>
    <w:rsid w:val="00293513"/>
    <w:rsid w:val="002F3A54"/>
    <w:rsid w:val="003A656F"/>
    <w:rsid w:val="003F2991"/>
    <w:rsid w:val="00423618"/>
    <w:rsid w:val="00427FE4"/>
    <w:rsid w:val="00431831"/>
    <w:rsid w:val="004A1558"/>
    <w:rsid w:val="004C7A22"/>
    <w:rsid w:val="00544A8A"/>
    <w:rsid w:val="005A33AE"/>
    <w:rsid w:val="005B60AA"/>
    <w:rsid w:val="005F7330"/>
    <w:rsid w:val="006C059D"/>
    <w:rsid w:val="006E4108"/>
    <w:rsid w:val="00726C1D"/>
    <w:rsid w:val="00742678"/>
    <w:rsid w:val="007456E7"/>
    <w:rsid w:val="008062D6"/>
    <w:rsid w:val="008E4517"/>
    <w:rsid w:val="00912C48"/>
    <w:rsid w:val="009348EF"/>
    <w:rsid w:val="009760D5"/>
    <w:rsid w:val="009A5E0B"/>
    <w:rsid w:val="00B17046"/>
    <w:rsid w:val="00B52E10"/>
    <w:rsid w:val="00C04A11"/>
    <w:rsid w:val="00C43C26"/>
    <w:rsid w:val="00CA683B"/>
    <w:rsid w:val="00D264CD"/>
    <w:rsid w:val="00D5022A"/>
    <w:rsid w:val="00DE4B1E"/>
    <w:rsid w:val="00E96BF0"/>
    <w:rsid w:val="00F258C3"/>
    <w:rsid w:val="00F913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BE0A22"/>
  <w15:docId w15:val="{DCD85A6A-8F09-424A-98ED-A4398D0D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E4"/>
    <w:rPr>
      <w:rFonts w:ascii="Tahoma" w:hAnsi="Tahoma" w:cs="Tahoma"/>
      <w:sz w:val="16"/>
      <w:szCs w:val="16"/>
    </w:rPr>
  </w:style>
  <w:style w:type="table" w:styleId="TableGrid">
    <w:name w:val="Table Grid"/>
    <w:basedOn w:val="TableNormal"/>
    <w:uiPriority w:val="59"/>
    <w:rsid w:val="00427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56F"/>
    <w:rPr>
      <w:color w:val="0000FF" w:themeColor="hyperlink"/>
      <w:u w:val="single"/>
    </w:rPr>
  </w:style>
  <w:style w:type="paragraph" w:styleId="Header">
    <w:name w:val="header"/>
    <w:basedOn w:val="Normal"/>
    <w:link w:val="HeaderChar"/>
    <w:uiPriority w:val="99"/>
    <w:unhideWhenUsed/>
    <w:rsid w:val="00F9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3B8"/>
  </w:style>
  <w:style w:type="paragraph" w:styleId="Footer">
    <w:name w:val="footer"/>
    <w:basedOn w:val="Normal"/>
    <w:link w:val="FooterChar"/>
    <w:uiPriority w:val="99"/>
    <w:unhideWhenUsed/>
    <w:rsid w:val="00F9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3B8"/>
  </w:style>
  <w:style w:type="paragraph" w:styleId="ListParagraph">
    <w:name w:val="List Paragraph"/>
    <w:basedOn w:val="Normal"/>
    <w:uiPriority w:val="34"/>
    <w:qFormat/>
    <w:rsid w:val="00207C7A"/>
    <w:pPr>
      <w:ind w:left="720"/>
      <w:contextualSpacing/>
    </w:pPr>
  </w:style>
  <w:style w:type="character" w:styleId="FollowedHyperlink">
    <w:name w:val="FollowedHyperlink"/>
    <w:basedOn w:val="DefaultParagraphFont"/>
    <w:uiPriority w:val="99"/>
    <w:semiHidden/>
    <w:unhideWhenUsed/>
    <w:rsid w:val="008E4517"/>
    <w:rPr>
      <w:color w:val="800080" w:themeColor="followedHyperlink"/>
      <w:u w:val="single"/>
    </w:rPr>
  </w:style>
  <w:style w:type="character" w:styleId="UnresolvedMention">
    <w:name w:val="Unresolved Mention"/>
    <w:basedOn w:val="DefaultParagraphFont"/>
    <w:uiPriority w:val="99"/>
    <w:semiHidden/>
    <w:unhideWhenUsed/>
    <w:rsid w:val="008E4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van Lunenburg</dc:creator>
  <dc:description>Note info</dc:description>
  <cp:lastModifiedBy>Kylie</cp:lastModifiedBy>
  <cp:revision>2</cp:revision>
  <dcterms:created xsi:type="dcterms:W3CDTF">2021-07-01T05:04:00Z</dcterms:created>
  <dcterms:modified xsi:type="dcterms:W3CDTF">2021-07-01T05:04:00Z</dcterms:modified>
</cp:coreProperties>
</file>